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91B5" w14:textId="7E0C572A" w:rsidR="00C27D66" w:rsidRPr="00103278" w:rsidRDefault="00C27D66" w:rsidP="001222A4">
      <w:pPr>
        <w:spacing w:before="120"/>
        <w:jc w:val="center"/>
        <w:rPr>
          <w:rFonts w:ascii="Times New Roman" w:hAnsi="Times New Roman" w:cs="Times New Roman"/>
          <w:b/>
          <w:bCs/>
          <w:sz w:val="28"/>
          <w:szCs w:val="28"/>
        </w:rPr>
      </w:pPr>
      <w:r w:rsidRPr="00103278">
        <w:rPr>
          <w:rFonts w:ascii="Times New Roman" w:hAnsi="Times New Roman" w:cs="Times New Roman"/>
          <w:b/>
          <w:bCs/>
          <w:sz w:val="28"/>
          <w:szCs w:val="28"/>
        </w:rPr>
        <w:t>Lamar University Academic Integrity and Professional Ethics Notice</w:t>
      </w:r>
    </w:p>
    <w:p w14:paraId="5B4AF228" w14:textId="27A2E523" w:rsidR="00C27D66" w:rsidRPr="00C27D66" w:rsidRDefault="00C27D66" w:rsidP="00C27D66">
      <w:pPr>
        <w:rPr>
          <w:rFonts w:ascii="Times New Roman" w:hAnsi="Times New Roman" w:cs="Times New Roman"/>
          <w:sz w:val="20"/>
          <w:szCs w:val="20"/>
        </w:rPr>
      </w:pPr>
      <w:r w:rsidRPr="00C27D66">
        <w:rPr>
          <w:rFonts w:ascii="Times New Roman" w:hAnsi="Times New Roman" w:cs="Times New Roman"/>
          <w:sz w:val="20"/>
          <w:szCs w:val="20"/>
        </w:rPr>
        <w:t>Lamar University is committed to the highest standards of academic integrity and professional ethics. Recent events have highlighted the need to remind everyone of the following critical expectations:</w:t>
      </w:r>
    </w:p>
    <w:p w14:paraId="6538D5DA" w14:textId="77777777" w:rsidR="00C27D66" w:rsidRPr="00C27D66" w:rsidRDefault="00C27D66" w:rsidP="00C27D66">
      <w:pPr>
        <w:rPr>
          <w:rFonts w:ascii="Times New Roman" w:hAnsi="Times New Roman" w:cs="Times New Roman"/>
          <w:b/>
          <w:bCs/>
          <w:sz w:val="20"/>
          <w:szCs w:val="20"/>
        </w:rPr>
      </w:pPr>
      <w:r w:rsidRPr="00C27D66">
        <w:rPr>
          <w:rFonts w:ascii="Times New Roman" w:hAnsi="Times New Roman" w:cs="Times New Roman"/>
          <w:b/>
          <w:bCs/>
          <w:sz w:val="20"/>
          <w:szCs w:val="20"/>
        </w:rPr>
        <w:t>1. Accurate Representation of Credentials</w:t>
      </w:r>
    </w:p>
    <w:p w14:paraId="1649D80A" w14:textId="5DE5E960" w:rsidR="00C27D66" w:rsidRPr="00C27D66" w:rsidRDefault="00C27D66" w:rsidP="00C27D66">
      <w:pPr>
        <w:rPr>
          <w:rFonts w:ascii="Times New Roman" w:hAnsi="Times New Roman" w:cs="Times New Roman"/>
          <w:sz w:val="20"/>
          <w:szCs w:val="20"/>
        </w:rPr>
      </w:pPr>
      <w:r w:rsidRPr="00C27D66">
        <w:rPr>
          <w:rFonts w:ascii="Times New Roman" w:hAnsi="Times New Roman" w:cs="Times New Roman"/>
          <w:sz w:val="20"/>
          <w:szCs w:val="20"/>
        </w:rPr>
        <w:t>Students must not claim or imply that a degree has been awarded before it is officially conferred by Lamar University. Misrepresentation of academic status is considered unethical and may result in severe consequences, including dismissal from the program.</w:t>
      </w:r>
    </w:p>
    <w:p w14:paraId="29F1B42D" w14:textId="77777777" w:rsidR="00C27D66" w:rsidRPr="00C27D66" w:rsidRDefault="00C27D66" w:rsidP="00C27D66">
      <w:pPr>
        <w:rPr>
          <w:rFonts w:ascii="Times New Roman" w:hAnsi="Times New Roman" w:cs="Times New Roman"/>
          <w:b/>
          <w:bCs/>
          <w:sz w:val="20"/>
          <w:szCs w:val="20"/>
        </w:rPr>
      </w:pPr>
      <w:r w:rsidRPr="00C27D66">
        <w:rPr>
          <w:rFonts w:ascii="Times New Roman" w:hAnsi="Times New Roman" w:cs="Times New Roman"/>
          <w:b/>
          <w:bCs/>
          <w:sz w:val="20"/>
          <w:szCs w:val="20"/>
        </w:rPr>
        <w:t>2. Publication and Authorship Requirements</w:t>
      </w:r>
    </w:p>
    <w:p w14:paraId="3899F332" w14:textId="4E0B21A1" w:rsidR="00C27D66" w:rsidRPr="00C27D66" w:rsidRDefault="00061D6C" w:rsidP="003C6307">
      <w:pPr>
        <w:spacing w:after="60"/>
        <w:rPr>
          <w:rFonts w:ascii="Times New Roman" w:hAnsi="Times New Roman" w:cs="Times New Roman"/>
          <w:sz w:val="20"/>
          <w:szCs w:val="20"/>
        </w:rPr>
      </w:pPr>
      <w:r>
        <w:rPr>
          <w:rFonts w:ascii="Times New Roman" w:hAnsi="Times New Roman" w:cs="Times New Roman"/>
          <w:sz w:val="20"/>
          <w:szCs w:val="20"/>
        </w:rPr>
        <w:t>Prior to writing</w:t>
      </w:r>
      <w:r w:rsidR="00C27D66" w:rsidRPr="00C27D66">
        <w:rPr>
          <w:rFonts w:ascii="Times New Roman" w:hAnsi="Times New Roman" w:cs="Times New Roman"/>
          <w:sz w:val="20"/>
          <w:szCs w:val="20"/>
        </w:rPr>
        <w:t xml:space="preserve"> any </w:t>
      </w:r>
      <w:r w:rsidR="00EB3A15">
        <w:rPr>
          <w:rFonts w:ascii="Times New Roman" w:hAnsi="Times New Roman" w:cs="Times New Roman"/>
          <w:sz w:val="20"/>
          <w:szCs w:val="20"/>
        </w:rPr>
        <w:t>journal article</w:t>
      </w:r>
      <w:r>
        <w:rPr>
          <w:rFonts w:ascii="Times New Roman" w:hAnsi="Times New Roman" w:cs="Times New Roman"/>
          <w:sz w:val="20"/>
          <w:szCs w:val="20"/>
        </w:rPr>
        <w:t>,</w:t>
      </w:r>
      <w:r w:rsidR="00EB3A15">
        <w:rPr>
          <w:rFonts w:ascii="Times New Roman" w:hAnsi="Times New Roman" w:cs="Times New Roman"/>
          <w:sz w:val="20"/>
          <w:szCs w:val="20"/>
        </w:rPr>
        <w:t xml:space="preserve"> book chapter</w:t>
      </w:r>
      <w:r w:rsidR="00C27D66" w:rsidRPr="00C27D66">
        <w:rPr>
          <w:rFonts w:ascii="Times New Roman" w:hAnsi="Times New Roman" w:cs="Times New Roman"/>
          <w:sz w:val="20"/>
          <w:szCs w:val="20"/>
        </w:rPr>
        <w:t>,</w:t>
      </w:r>
      <w:r>
        <w:rPr>
          <w:rFonts w:ascii="Times New Roman" w:hAnsi="Times New Roman" w:cs="Times New Roman"/>
          <w:sz w:val="20"/>
          <w:szCs w:val="20"/>
        </w:rPr>
        <w:t xml:space="preserve"> monograph,</w:t>
      </w:r>
      <w:r w:rsidR="00C27D66" w:rsidRPr="00C27D66">
        <w:rPr>
          <w:rFonts w:ascii="Times New Roman" w:hAnsi="Times New Roman" w:cs="Times New Roman"/>
          <w:sz w:val="20"/>
          <w:szCs w:val="20"/>
        </w:rPr>
        <w:t xml:space="preserve"> </w:t>
      </w:r>
      <w:r w:rsidR="00EB3A15">
        <w:rPr>
          <w:rFonts w:ascii="Times New Roman" w:hAnsi="Times New Roman" w:cs="Times New Roman"/>
          <w:sz w:val="20"/>
          <w:szCs w:val="20"/>
        </w:rPr>
        <w:t xml:space="preserve">white paper, project </w:t>
      </w:r>
      <w:r w:rsidR="00C27D66" w:rsidRPr="00C27D66">
        <w:rPr>
          <w:rFonts w:ascii="Times New Roman" w:hAnsi="Times New Roman" w:cs="Times New Roman"/>
          <w:sz w:val="20"/>
          <w:szCs w:val="20"/>
        </w:rPr>
        <w:t>report,</w:t>
      </w:r>
      <w:r w:rsidR="00EB3A15">
        <w:rPr>
          <w:rFonts w:ascii="Times New Roman" w:hAnsi="Times New Roman" w:cs="Times New Roman"/>
          <w:sz w:val="20"/>
          <w:szCs w:val="20"/>
        </w:rPr>
        <w:t xml:space="preserve"> conference abstract, </w:t>
      </w:r>
      <w:r w:rsidR="00C27D66" w:rsidRPr="00C27D66">
        <w:rPr>
          <w:rFonts w:ascii="Times New Roman" w:hAnsi="Times New Roman" w:cs="Times New Roman"/>
          <w:sz w:val="20"/>
          <w:szCs w:val="20"/>
        </w:rPr>
        <w:t xml:space="preserve">poster, presentation, </w:t>
      </w:r>
      <w:r w:rsidR="00EB3A15">
        <w:rPr>
          <w:rFonts w:ascii="Times New Roman" w:hAnsi="Times New Roman" w:cs="Times New Roman"/>
          <w:sz w:val="20"/>
          <w:szCs w:val="20"/>
        </w:rPr>
        <w:t xml:space="preserve">or paper </w:t>
      </w:r>
      <w:r w:rsidR="00C27D66" w:rsidRPr="00C27D66">
        <w:rPr>
          <w:rFonts w:ascii="Times New Roman" w:hAnsi="Times New Roman" w:cs="Times New Roman"/>
          <w:sz w:val="20"/>
          <w:szCs w:val="20"/>
        </w:rPr>
        <w:t>that uses data, resources, facilities, personnel time, or funding associated with Lamar University</w:t>
      </w:r>
      <w:r w:rsidR="00346DC3">
        <w:rPr>
          <w:rFonts w:ascii="Times New Roman" w:hAnsi="Times New Roman" w:cs="Times New Roman"/>
          <w:sz w:val="20"/>
          <w:szCs w:val="20"/>
        </w:rPr>
        <w:t xml:space="preserve">, a current or former student </w:t>
      </w:r>
      <w:r w:rsidR="00346DC3" w:rsidRPr="00AC4974">
        <w:rPr>
          <w:rFonts w:ascii="Times New Roman" w:hAnsi="Times New Roman" w:cs="Times New Roman"/>
          <w:b/>
          <w:bCs/>
          <w:i/>
          <w:iCs/>
          <w:sz w:val="20"/>
          <w:szCs w:val="20"/>
        </w:rPr>
        <w:t>must</w:t>
      </w:r>
      <w:r w:rsidR="00103278">
        <w:rPr>
          <w:rFonts w:ascii="Times New Roman" w:hAnsi="Times New Roman" w:cs="Times New Roman"/>
          <w:sz w:val="20"/>
          <w:szCs w:val="20"/>
        </w:rPr>
        <w:t>:</w:t>
      </w:r>
    </w:p>
    <w:p w14:paraId="05139EA2" w14:textId="24E68CC6" w:rsidR="00C27D66" w:rsidRPr="00C27D66" w:rsidRDefault="00C27D66" w:rsidP="003C6307">
      <w:pPr>
        <w:numPr>
          <w:ilvl w:val="0"/>
          <w:numId w:val="8"/>
        </w:numPr>
        <w:spacing w:after="60"/>
        <w:rPr>
          <w:rFonts w:ascii="Times New Roman" w:hAnsi="Times New Roman" w:cs="Times New Roman"/>
          <w:sz w:val="20"/>
          <w:szCs w:val="20"/>
        </w:rPr>
      </w:pPr>
      <w:r w:rsidRPr="00C27D66">
        <w:rPr>
          <w:rFonts w:ascii="Times New Roman" w:hAnsi="Times New Roman" w:cs="Times New Roman"/>
          <w:sz w:val="20"/>
          <w:szCs w:val="20"/>
        </w:rPr>
        <w:t xml:space="preserve">Obtain written approval from the project’s Principal Investigator (PI) </w:t>
      </w:r>
      <w:r w:rsidR="00BF07A2">
        <w:rPr>
          <w:rFonts w:ascii="Times New Roman" w:hAnsi="Times New Roman" w:cs="Times New Roman"/>
          <w:sz w:val="20"/>
          <w:szCs w:val="20"/>
        </w:rPr>
        <w:t xml:space="preserve">or the faculty member directing the </w:t>
      </w:r>
      <w:r w:rsidR="003C6307">
        <w:rPr>
          <w:rFonts w:ascii="Times New Roman" w:hAnsi="Times New Roman" w:cs="Times New Roman"/>
          <w:sz w:val="20"/>
          <w:szCs w:val="20"/>
        </w:rPr>
        <w:t xml:space="preserve">research </w:t>
      </w:r>
      <w:r w:rsidRPr="00C27D66">
        <w:rPr>
          <w:rFonts w:ascii="Times New Roman" w:hAnsi="Times New Roman" w:cs="Times New Roman"/>
          <w:sz w:val="20"/>
          <w:szCs w:val="20"/>
        </w:rPr>
        <w:t>and</w:t>
      </w:r>
      <w:r w:rsidR="00346DC3">
        <w:rPr>
          <w:rFonts w:ascii="Times New Roman" w:hAnsi="Times New Roman" w:cs="Times New Roman"/>
          <w:sz w:val="20"/>
          <w:szCs w:val="20"/>
        </w:rPr>
        <w:t>, when necessary,</w:t>
      </w:r>
      <w:r w:rsidRPr="00C27D66">
        <w:rPr>
          <w:rFonts w:ascii="Times New Roman" w:hAnsi="Times New Roman" w:cs="Times New Roman"/>
          <w:sz w:val="20"/>
          <w:szCs w:val="20"/>
        </w:rPr>
        <w:t xml:space="preserve"> </w:t>
      </w:r>
      <w:r w:rsidR="00BF07A2">
        <w:rPr>
          <w:rFonts w:ascii="Times New Roman" w:hAnsi="Times New Roman" w:cs="Times New Roman"/>
          <w:sz w:val="20"/>
          <w:szCs w:val="20"/>
        </w:rPr>
        <w:t xml:space="preserve">the </w:t>
      </w:r>
      <w:r w:rsidRPr="00C27D66">
        <w:rPr>
          <w:rFonts w:ascii="Times New Roman" w:hAnsi="Times New Roman" w:cs="Times New Roman"/>
          <w:sz w:val="20"/>
          <w:szCs w:val="20"/>
        </w:rPr>
        <w:t>agency</w:t>
      </w:r>
      <w:r w:rsidR="00BF07A2">
        <w:rPr>
          <w:rFonts w:ascii="Times New Roman" w:hAnsi="Times New Roman" w:cs="Times New Roman"/>
          <w:sz w:val="20"/>
          <w:szCs w:val="20"/>
        </w:rPr>
        <w:t xml:space="preserve"> or sponsor funding the project</w:t>
      </w:r>
      <w:r w:rsidRPr="00C27D66">
        <w:rPr>
          <w:rFonts w:ascii="Times New Roman" w:hAnsi="Times New Roman" w:cs="Times New Roman"/>
          <w:sz w:val="20"/>
          <w:szCs w:val="20"/>
        </w:rPr>
        <w:t>.</w:t>
      </w:r>
    </w:p>
    <w:p w14:paraId="4DFF1035" w14:textId="77777777" w:rsidR="00C27D66" w:rsidRDefault="00C27D66" w:rsidP="003C6307">
      <w:pPr>
        <w:numPr>
          <w:ilvl w:val="0"/>
          <w:numId w:val="8"/>
        </w:numPr>
        <w:spacing w:after="60"/>
        <w:rPr>
          <w:rFonts w:ascii="Times New Roman" w:hAnsi="Times New Roman" w:cs="Times New Roman"/>
          <w:sz w:val="20"/>
          <w:szCs w:val="20"/>
        </w:rPr>
      </w:pPr>
      <w:r w:rsidRPr="00C27D66">
        <w:rPr>
          <w:rFonts w:ascii="Times New Roman" w:hAnsi="Times New Roman" w:cs="Times New Roman"/>
          <w:sz w:val="20"/>
          <w:szCs w:val="20"/>
        </w:rPr>
        <w:t>Ensure that all contributors are properly acknowledged and that authorship follows accepted academic standards.</w:t>
      </w:r>
    </w:p>
    <w:p w14:paraId="6B24A348" w14:textId="286B46AA" w:rsidR="001542A7" w:rsidRDefault="001542A7" w:rsidP="003C6307">
      <w:pPr>
        <w:numPr>
          <w:ilvl w:val="0"/>
          <w:numId w:val="8"/>
        </w:numPr>
        <w:spacing w:after="60"/>
        <w:rPr>
          <w:rFonts w:ascii="Times New Roman" w:hAnsi="Times New Roman" w:cs="Times New Roman"/>
          <w:sz w:val="20"/>
          <w:szCs w:val="20"/>
        </w:rPr>
      </w:pPr>
      <w:r>
        <w:rPr>
          <w:rFonts w:ascii="Times New Roman" w:hAnsi="Times New Roman" w:cs="Times New Roman"/>
          <w:sz w:val="20"/>
          <w:szCs w:val="20"/>
        </w:rPr>
        <w:t xml:space="preserve">Correctly cite </w:t>
      </w:r>
      <w:r w:rsidR="00BF07A2">
        <w:rPr>
          <w:rFonts w:ascii="Times New Roman" w:hAnsi="Times New Roman" w:cs="Times New Roman"/>
          <w:sz w:val="20"/>
          <w:szCs w:val="20"/>
        </w:rPr>
        <w:t xml:space="preserve">the </w:t>
      </w:r>
      <w:r w:rsidR="00BF07A2" w:rsidRPr="00C27D66">
        <w:rPr>
          <w:rFonts w:ascii="Times New Roman" w:hAnsi="Times New Roman" w:cs="Times New Roman"/>
          <w:sz w:val="20"/>
          <w:szCs w:val="20"/>
        </w:rPr>
        <w:t>agency</w:t>
      </w:r>
      <w:r w:rsidR="00BF07A2">
        <w:rPr>
          <w:rFonts w:ascii="Times New Roman" w:hAnsi="Times New Roman" w:cs="Times New Roman"/>
          <w:sz w:val="20"/>
          <w:szCs w:val="20"/>
        </w:rPr>
        <w:t xml:space="preserve"> or sponsor funding </w:t>
      </w:r>
      <w:r>
        <w:rPr>
          <w:rFonts w:ascii="Times New Roman" w:hAnsi="Times New Roman" w:cs="Times New Roman"/>
          <w:sz w:val="20"/>
          <w:szCs w:val="20"/>
        </w:rPr>
        <w:t>the research project.</w:t>
      </w:r>
      <w:r w:rsidR="00BF07A2">
        <w:rPr>
          <w:rFonts w:ascii="Times New Roman" w:hAnsi="Times New Roman" w:cs="Times New Roman"/>
          <w:sz w:val="20"/>
          <w:szCs w:val="20"/>
        </w:rPr>
        <w:t xml:space="preserve"> </w:t>
      </w:r>
    </w:p>
    <w:p w14:paraId="3B9D262A" w14:textId="77777777" w:rsidR="00654513" w:rsidRPr="0085310A" w:rsidRDefault="00654513" w:rsidP="00654513">
      <w:pPr>
        <w:numPr>
          <w:ilvl w:val="0"/>
          <w:numId w:val="8"/>
        </w:numPr>
        <w:spacing w:after="60"/>
        <w:rPr>
          <w:rFonts w:ascii="Times New Roman" w:hAnsi="Times New Roman" w:cs="Times New Roman"/>
          <w:sz w:val="20"/>
          <w:szCs w:val="20"/>
        </w:rPr>
      </w:pPr>
      <w:r w:rsidRPr="00AC4974">
        <w:rPr>
          <w:rFonts w:ascii="Times New Roman" w:hAnsi="Times New Roman" w:cs="Times New Roman"/>
          <w:sz w:val="20"/>
          <w:szCs w:val="20"/>
        </w:rPr>
        <w:t>Not</w:t>
      </w:r>
      <w:r w:rsidRPr="00C27D66">
        <w:rPr>
          <w:rFonts w:ascii="Times New Roman" w:hAnsi="Times New Roman" w:cs="Times New Roman"/>
          <w:sz w:val="20"/>
          <w:szCs w:val="20"/>
        </w:rPr>
        <w:t xml:space="preserve"> list Lamar University as </w:t>
      </w:r>
      <w:r>
        <w:rPr>
          <w:rFonts w:ascii="Times New Roman" w:hAnsi="Times New Roman" w:cs="Times New Roman"/>
          <w:sz w:val="20"/>
          <w:szCs w:val="20"/>
        </w:rPr>
        <w:t>his/her</w:t>
      </w:r>
      <w:r w:rsidRPr="00C27D66">
        <w:rPr>
          <w:rFonts w:ascii="Times New Roman" w:hAnsi="Times New Roman" w:cs="Times New Roman"/>
          <w:sz w:val="20"/>
          <w:szCs w:val="20"/>
        </w:rPr>
        <w:t xml:space="preserve"> institutional affiliation, or use the University’s name, logos, addresses, laboratories, or funding acknowledgments, in any research product (including conference submissions and </w:t>
      </w:r>
      <w:r w:rsidRPr="0085310A">
        <w:rPr>
          <w:rFonts w:ascii="Times New Roman" w:hAnsi="Times New Roman" w:cs="Times New Roman"/>
          <w:sz w:val="20"/>
          <w:szCs w:val="20"/>
        </w:rPr>
        <w:t>preprints) without prior written approval as described above.</w:t>
      </w:r>
    </w:p>
    <w:p w14:paraId="0D1A0E24" w14:textId="4051E2DA" w:rsidR="00654513" w:rsidRPr="0085310A" w:rsidRDefault="00547135" w:rsidP="00654513">
      <w:pPr>
        <w:numPr>
          <w:ilvl w:val="1"/>
          <w:numId w:val="8"/>
        </w:numPr>
        <w:spacing w:after="60"/>
        <w:rPr>
          <w:rFonts w:ascii="Times New Roman" w:hAnsi="Times New Roman" w:cs="Times New Roman"/>
          <w:sz w:val="20"/>
          <w:szCs w:val="20"/>
        </w:rPr>
      </w:pPr>
      <w:r w:rsidRPr="0085310A">
        <w:rPr>
          <w:rFonts w:ascii="Times New Roman" w:hAnsi="Times New Roman" w:cs="Times New Roman"/>
          <w:b/>
          <w:bCs/>
          <w:i/>
          <w:iCs/>
          <w:sz w:val="20"/>
          <w:szCs w:val="20"/>
        </w:rPr>
        <w:t>Note.</w:t>
      </w:r>
      <w:r w:rsidRPr="0085310A">
        <w:rPr>
          <w:rFonts w:ascii="Times New Roman" w:hAnsi="Times New Roman" w:cs="Times New Roman"/>
          <w:sz w:val="20"/>
          <w:szCs w:val="20"/>
        </w:rPr>
        <w:t xml:space="preserve"> </w:t>
      </w:r>
      <w:r w:rsidR="00654513" w:rsidRPr="0085310A">
        <w:rPr>
          <w:rFonts w:ascii="Times New Roman" w:hAnsi="Times New Roman" w:cs="Times New Roman"/>
          <w:sz w:val="20"/>
          <w:szCs w:val="20"/>
        </w:rPr>
        <w:t xml:space="preserve">If a Lamar University student submits a manuscript for publication that lists Lamar as the student’s affiliation/school but uses data or information from </w:t>
      </w:r>
      <w:r w:rsidR="00654513" w:rsidRPr="0085310A">
        <w:rPr>
          <w:rFonts w:ascii="Times New Roman" w:hAnsi="Times New Roman" w:cs="Times New Roman"/>
          <w:i/>
          <w:iCs/>
          <w:sz w:val="20"/>
          <w:szCs w:val="20"/>
        </w:rPr>
        <w:t>outside</w:t>
      </w:r>
      <w:r w:rsidR="00654513" w:rsidRPr="0085310A">
        <w:rPr>
          <w:rFonts w:ascii="Times New Roman" w:hAnsi="Times New Roman" w:cs="Times New Roman"/>
          <w:sz w:val="20"/>
          <w:szCs w:val="20"/>
        </w:rPr>
        <w:t xml:space="preserve"> Lamar University, the student must include the following disclaimer in the manuscript: “This manuscript reflects the perspectives and/or findings of the author(s). It is not to be interpreted as an official policy by the funding agencies, whether stated directly or implied. The content herein does not imply funding agency approv</w:t>
      </w:r>
      <w:r w:rsidRPr="0085310A">
        <w:rPr>
          <w:rFonts w:ascii="Times New Roman" w:hAnsi="Times New Roman" w:cs="Times New Roman"/>
          <w:sz w:val="20"/>
          <w:szCs w:val="20"/>
        </w:rPr>
        <w:t>al of any equipment tested or assessed. The opinions, results, conclusions, or suggestions presented are solely those of the author(s) and may not coincide with the position of Lamar University.”</w:t>
      </w:r>
      <w:r w:rsidR="00654513" w:rsidRPr="0085310A">
        <w:rPr>
          <w:rFonts w:ascii="Times New Roman" w:hAnsi="Times New Roman" w:cs="Times New Roman"/>
          <w:sz w:val="20"/>
          <w:szCs w:val="20"/>
        </w:rPr>
        <w:t xml:space="preserve"> </w:t>
      </w:r>
    </w:p>
    <w:p w14:paraId="01CE50AC" w14:textId="1DC8F2DD" w:rsidR="00C27D66" w:rsidRPr="00C27D66" w:rsidRDefault="00C27D66" w:rsidP="003C6307">
      <w:pPr>
        <w:spacing w:before="120"/>
        <w:rPr>
          <w:rFonts w:ascii="Times New Roman" w:hAnsi="Times New Roman" w:cs="Times New Roman"/>
          <w:sz w:val="20"/>
          <w:szCs w:val="20"/>
        </w:rPr>
      </w:pPr>
      <w:r w:rsidRPr="0085310A">
        <w:rPr>
          <w:rFonts w:ascii="Times New Roman" w:hAnsi="Times New Roman" w:cs="Times New Roman"/>
          <w:sz w:val="20"/>
          <w:szCs w:val="20"/>
        </w:rPr>
        <w:t xml:space="preserve">Submitting </w:t>
      </w:r>
      <w:r w:rsidR="00061D6C" w:rsidRPr="0085310A">
        <w:rPr>
          <w:rFonts w:ascii="Times New Roman" w:hAnsi="Times New Roman" w:cs="Times New Roman"/>
          <w:sz w:val="20"/>
          <w:szCs w:val="20"/>
        </w:rPr>
        <w:t xml:space="preserve">and publishing </w:t>
      </w:r>
      <w:r w:rsidRPr="0085310A">
        <w:rPr>
          <w:rFonts w:ascii="Times New Roman" w:hAnsi="Times New Roman" w:cs="Times New Roman"/>
          <w:sz w:val="20"/>
          <w:szCs w:val="20"/>
        </w:rPr>
        <w:t xml:space="preserve">work </w:t>
      </w:r>
      <w:r w:rsidR="00061D6C" w:rsidRPr="0085310A">
        <w:rPr>
          <w:rFonts w:ascii="Times New Roman" w:hAnsi="Times New Roman" w:cs="Times New Roman"/>
          <w:sz w:val="20"/>
          <w:szCs w:val="20"/>
        </w:rPr>
        <w:t>with a</w:t>
      </w:r>
      <w:r w:rsidRPr="0085310A">
        <w:rPr>
          <w:rFonts w:ascii="Times New Roman" w:hAnsi="Times New Roman" w:cs="Times New Roman"/>
          <w:sz w:val="20"/>
          <w:szCs w:val="20"/>
        </w:rPr>
        <w:t xml:space="preserve"> Lamar University affiliation without written approval violates </w:t>
      </w:r>
      <w:r w:rsidR="00AC4974" w:rsidRPr="0085310A">
        <w:rPr>
          <w:rFonts w:ascii="Times New Roman" w:hAnsi="Times New Roman" w:cs="Times New Roman"/>
          <w:sz w:val="20"/>
          <w:szCs w:val="20"/>
        </w:rPr>
        <w:t>U</w:t>
      </w:r>
      <w:r w:rsidRPr="0085310A">
        <w:rPr>
          <w:rFonts w:ascii="Times New Roman" w:hAnsi="Times New Roman" w:cs="Times New Roman"/>
          <w:sz w:val="20"/>
          <w:szCs w:val="20"/>
        </w:rPr>
        <w:t>niversity policy and research</w:t>
      </w:r>
      <w:r w:rsidRPr="00C27D66">
        <w:rPr>
          <w:rFonts w:ascii="Times New Roman" w:hAnsi="Times New Roman" w:cs="Times New Roman"/>
          <w:sz w:val="20"/>
          <w:szCs w:val="20"/>
        </w:rPr>
        <w:t xml:space="preserve"> ethics</w:t>
      </w:r>
      <w:r w:rsidR="005044A9">
        <w:rPr>
          <w:rFonts w:ascii="Times New Roman" w:hAnsi="Times New Roman" w:cs="Times New Roman"/>
          <w:sz w:val="20"/>
          <w:szCs w:val="20"/>
        </w:rPr>
        <w:t xml:space="preserve">. </w:t>
      </w:r>
      <w:r w:rsidR="00E92303">
        <w:rPr>
          <w:rFonts w:ascii="Times New Roman" w:hAnsi="Times New Roman" w:cs="Times New Roman"/>
          <w:sz w:val="20"/>
          <w:szCs w:val="20"/>
        </w:rPr>
        <w:t>Current and former s</w:t>
      </w:r>
      <w:r w:rsidR="005044A9">
        <w:rPr>
          <w:rFonts w:ascii="Times New Roman" w:hAnsi="Times New Roman" w:cs="Times New Roman"/>
          <w:sz w:val="20"/>
          <w:szCs w:val="20"/>
        </w:rPr>
        <w:t xml:space="preserve">tudents unsure of </w:t>
      </w:r>
      <w:r w:rsidR="00E92303">
        <w:rPr>
          <w:rFonts w:ascii="Times New Roman" w:hAnsi="Times New Roman" w:cs="Times New Roman"/>
          <w:sz w:val="20"/>
          <w:szCs w:val="20"/>
        </w:rPr>
        <w:t xml:space="preserve">academic </w:t>
      </w:r>
      <w:r w:rsidR="005044A9">
        <w:rPr>
          <w:rFonts w:ascii="Times New Roman" w:hAnsi="Times New Roman" w:cs="Times New Roman"/>
          <w:sz w:val="20"/>
          <w:szCs w:val="20"/>
        </w:rPr>
        <w:t>publication and authorship requirements are strongly encouraged to speak with their faculty advisor</w:t>
      </w:r>
      <w:r w:rsidR="00E92303">
        <w:rPr>
          <w:rFonts w:ascii="Times New Roman" w:hAnsi="Times New Roman" w:cs="Times New Roman"/>
          <w:sz w:val="20"/>
          <w:szCs w:val="20"/>
        </w:rPr>
        <w:t xml:space="preserve"> or the faculty member/PI directing the</w:t>
      </w:r>
      <w:r w:rsidR="003C6307">
        <w:rPr>
          <w:rFonts w:ascii="Times New Roman" w:hAnsi="Times New Roman" w:cs="Times New Roman"/>
          <w:sz w:val="20"/>
          <w:szCs w:val="20"/>
        </w:rPr>
        <w:t>ir</w:t>
      </w:r>
      <w:r w:rsidR="00E92303">
        <w:rPr>
          <w:rFonts w:ascii="Times New Roman" w:hAnsi="Times New Roman" w:cs="Times New Roman"/>
          <w:sz w:val="20"/>
          <w:szCs w:val="20"/>
        </w:rPr>
        <w:t xml:space="preserve"> research. If a student’s advisor or PI has left Lamar University, the student should contact the Chair of the department to which the student belongs</w:t>
      </w:r>
      <w:r w:rsidR="003C6307">
        <w:rPr>
          <w:rFonts w:ascii="Times New Roman" w:hAnsi="Times New Roman" w:cs="Times New Roman"/>
          <w:sz w:val="20"/>
          <w:szCs w:val="20"/>
        </w:rPr>
        <w:t>/</w:t>
      </w:r>
      <w:r w:rsidR="00E92303">
        <w:rPr>
          <w:rFonts w:ascii="Times New Roman" w:hAnsi="Times New Roman" w:cs="Times New Roman"/>
          <w:sz w:val="20"/>
          <w:szCs w:val="20"/>
        </w:rPr>
        <w:t>belonged</w:t>
      </w:r>
      <w:r w:rsidR="003C6307">
        <w:rPr>
          <w:rFonts w:ascii="Times New Roman" w:hAnsi="Times New Roman" w:cs="Times New Roman"/>
          <w:sz w:val="20"/>
          <w:szCs w:val="20"/>
        </w:rPr>
        <w:t xml:space="preserve"> for assistance</w:t>
      </w:r>
      <w:r w:rsidR="00E92303">
        <w:rPr>
          <w:rFonts w:ascii="Times New Roman" w:hAnsi="Times New Roman" w:cs="Times New Roman"/>
          <w:sz w:val="20"/>
          <w:szCs w:val="20"/>
        </w:rPr>
        <w:t xml:space="preserve">. </w:t>
      </w:r>
    </w:p>
    <w:p w14:paraId="62F99665" w14:textId="77777777" w:rsidR="00C27D66" w:rsidRPr="00C27D66" w:rsidRDefault="00C27D66" w:rsidP="00C27D66">
      <w:pPr>
        <w:rPr>
          <w:rFonts w:ascii="Times New Roman" w:hAnsi="Times New Roman" w:cs="Times New Roman"/>
          <w:b/>
          <w:bCs/>
          <w:sz w:val="20"/>
          <w:szCs w:val="20"/>
        </w:rPr>
      </w:pPr>
      <w:r w:rsidRPr="00C27D66">
        <w:rPr>
          <w:rFonts w:ascii="Times New Roman" w:hAnsi="Times New Roman" w:cs="Times New Roman"/>
          <w:b/>
          <w:bCs/>
          <w:sz w:val="20"/>
          <w:szCs w:val="20"/>
        </w:rPr>
        <w:t>3. Consequences of Non-Compliance</w:t>
      </w:r>
    </w:p>
    <w:p w14:paraId="1C0B9E93" w14:textId="77777777" w:rsidR="00C27D66" w:rsidRPr="00C27D66" w:rsidRDefault="00C27D66" w:rsidP="00C27D66">
      <w:pPr>
        <w:rPr>
          <w:rFonts w:ascii="Times New Roman" w:hAnsi="Times New Roman" w:cs="Times New Roman"/>
          <w:sz w:val="20"/>
          <w:szCs w:val="20"/>
        </w:rPr>
      </w:pPr>
      <w:r w:rsidRPr="00C27D66">
        <w:rPr>
          <w:rFonts w:ascii="Times New Roman" w:hAnsi="Times New Roman" w:cs="Times New Roman"/>
          <w:sz w:val="20"/>
          <w:szCs w:val="20"/>
        </w:rPr>
        <w:t>Violations of these standards can lead to:</w:t>
      </w:r>
    </w:p>
    <w:p w14:paraId="04CF3DE1" w14:textId="77777777" w:rsidR="00C27D66" w:rsidRPr="00C27D66" w:rsidRDefault="00C27D66" w:rsidP="002C48BF">
      <w:pPr>
        <w:numPr>
          <w:ilvl w:val="0"/>
          <w:numId w:val="9"/>
        </w:numPr>
        <w:spacing w:after="0"/>
        <w:rPr>
          <w:rFonts w:ascii="Times New Roman" w:hAnsi="Times New Roman" w:cs="Times New Roman"/>
          <w:sz w:val="20"/>
          <w:szCs w:val="20"/>
        </w:rPr>
      </w:pPr>
      <w:r w:rsidRPr="00C27D66">
        <w:rPr>
          <w:rFonts w:ascii="Times New Roman" w:hAnsi="Times New Roman" w:cs="Times New Roman"/>
          <w:sz w:val="20"/>
          <w:szCs w:val="20"/>
        </w:rPr>
        <w:t>Academic sanctions, including termination from your graduate program.</w:t>
      </w:r>
    </w:p>
    <w:p w14:paraId="1D85975D" w14:textId="77777777" w:rsidR="00C27D66" w:rsidRPr="00C27D66" w:rsidRDefault="00C27D66" w:rsidP="002C48BF">
      <w:pPr>
        <w:numPr>
          <w:ilvl w:val="0"/>
          <w:numId w:val="9"/>
        </w:numPr>
        <w:spacing w:after="0"/>
        <w:rPr>
          <w:rFonts w:ascii="Times New Roman" w:hAnsi="Times New Roman" w:cs="Times New Roman"/>
          <w:sz w:val="20"/>
          <w:szCs w:val="20"/>
        </w:rPr>
      </w:pPr>
      <w:r w:rsidRPr="00C27D66">
        <w:rPr>
          <w:rFonts w:ascii="Times New Roman" w:hAnsi="Times New Roman" w:cs="Times New Roman"/>
          <w:sz w:val="20"/>
          <w:szCs w:val="20"/>
        </w:rPr>
        <w:t>Loss of funding or assistantship positions.</w:t>
      </w:r>
    </w:p>
    <w:p w14:paraId="61B8E677" w14:textId="77D2831B" w:rsidR="00C27D66" w:rsidRPr="00C27D66" w:rsidRDefault="00C27D66" w:rsidP="00C27D66">
      <w:pPr>
        <w:numPr>
          <w:ilvl w:val="0"/>
          <w:numId w:val="9"/>
        </w:numPr>
        <w:rPr>
          <w:rFonts w:ascii="Times New Roman" w:hAnsi="Times New Roman" w:cs="Times New Roman"/>
          <w:sz w:val="20"/>
          <w:szCs w:val="20"/>
        </w:rPr>
      </w:pPr>
      <w:r w:rsidRPr="00C27D66">
        <w:rPr>
          <w:rFonts w:ascii="Times New Roman" w:hAnsi="Times New Roman" w:cs="Times New Roman"/>
          <w:sz w:val="20"/>
          <w:szCs w:val="20"/>
        </w:rPr>
        <w:t>Immigration implications for international students.</w:t>
      </w:r>
    </w:p>
    <w:p w14:paraId="0D6E4132" w14:textId="77777777" w:rsidR="00C27D66" w:rsidRPr="00C27D66" w:rsidRDefault="00C27D66" w:rsidP="00C27D66">
      <w:pPr>
        <w:rPr>
          <w:rFonts w:ascii="Times New Roman" w:hAnsi="Times New Roman" w:cs="Times New Roman"/>
          <w:b/>
          <w:bCs/>
          <w:sz w:val="20"/>
          <w:szCs w:val="20"/>
        </w:rPr>
      </w:pPr>
      <w:r w:rsidRPr="00C27D66">
        <w:rPr>
          <w:rFonts w:ascii="Times New Roman" w:hAnsi="Times New Roman" w:cs="Times New Roman"/>
          <w:b/>
          <w:bCs/>
          <w:sz w:val="20"/>
          <w:szCs w:val="20"/>
        </w:rPr>
        <w:t>4. Professional Responsibility</w:t>
      </w:r>
    </w:p>
    <w:p w14:paraId="59C7C619" w14:textId="08077A58" w:rsidR="00C27D66" w:rsidRPr="00C27D66" w:rsidRDefault="00C27D66" w:rsidP="00C27D66">
      <w:pPr>
        <w:rPr>
          <w:rFonts w:ascii="Times New Roman" w:hAnsi="Times New Roman" w:cs="Times New Roman"/>
          <w:sz w:val="20"/>
          <w:szCs w:val="20"/>
        </w:rPr>
      </w:pPr>
      <w:r w:rsidRPr="00C27D66">
        <w:rPr>
          <w:rFonts w:ascii="Times New Roman" w:hAnsi="Times New Roman" w:cs="Times New Roman"/>
          <w:sz w:val="20"/>
          <w:szCs w:val="20"/>
        </w:rPr>
        <w:t xml:space="preserve">Graduate students are expected to complete required research ethics training (e.g., CITI) and adhere to all </w:t>
      </w:r>
      <w:r w:rsidR="00765DE6">
        <w:rPr>
          <w:rFonts w:ascii="Times New Roman" w:hAnsi="Times New Roman" w:cs="Times New Roman"/>
          <w:sz w:val="20"/>
          <w:szCs w:val="20"/>
        </w:rPr>
        <w:t>U</w:t>
      </w:r>
      <w:r w:rsidRPr="00C27D66">
        <w:rPr>
          <w:rFonts w:ascii="Times New Roman" w:hAnsi="Times New Roman" w:cs="Times New Roman"/>
          <w:sz w:val="20"/>
          <w:szCs w:val="20"/>
        </w:rPr>
        <w:t>niversity and sponsor guidelines. If you have questions about these requirements, please consult your advisor or the Office of Graduate Studies before taking any action.</w:t>
      </w:r>
    </w:p>
    <w:p w14:paraId="600789FE" w14:textId="58A5BFEA" w:rsidR="00C27D66" w:rsidRPr="00C27D66" w:rsidRDefault="00C27D66" w:rsidP="00C27D66">
      <w:pPr>
        <w:rPr>
          <w:rFonts w:ascii="Times New Roman" w:hAnsi="Times New Roman" w:cs="Times New Roman"/>
          <w:sz w:val="20"/>
          <w:szCs w:val="20"/>
        </w:rPr>
      </w:pPr>
      <w:r w:rsidRPr="00C27D66">
        <w:rPr>
          <w:rFonts w:ascii="Times New Roman" w:hAnsi="Times New Roman" w:cs="Times New Roman"/>
          <w:sz w:val="20"/>
          <w:szCs w:val="20"/>
        </w:rPr>
        <w:lastRenderedPageBreak/>
        <w:t>Maintaining integrity in research and scholarship protects not only your academic career but also the reputation of Lamar University and the trust of our funding partners</w:t>
      </w:r>
      <w:r w:rsidR="00765DE6">
        <w:rPr>
          <w:rFonts w:ascii="Times New Roman" w:hAnsi="Times New Roman" w:cs="Times New Roman"/>
          <w:sz w:val="20"/>
          <w:szCs w:val="20"/>
        </w:rPr>
        <w:t xml:space="preserve"> and sponsors</w:t>
      </w:r>
      <w:r w:rsidRPr="00C27D66">
        <w:rPr>
          <w:rFonts w:ascii="Times New Roman" w:hAnsi="Times New Roman" w:cs="Times New Roman"/>
          <w:sz w:val="20"/>
          <w:szCs w:val="20"/>
        </w:rPr>
        <w:t>.</w:t>
      </w:r>
    </w:p>
    <w:p w14:paraId="39B4ADB0" w14:textId="7443BE20" w:rsidR="00C27D66" w:rsidRPr="00C27D66" w:rsidRDefault="00C27D66" w:rsidP="00C27D66">
      <w:pPr>
        <w:rPr>
          <w:rFonts w:ascii="Times New Roman" w:hAnsi="Times New Roman" w:cs="Times New Roman"/>
          <w:sz w:val="20"/>
          <w:szCs w:val="20"/>
        </w:rPr>
      </w:pPr>
      <w:r w:rsidRPr="00C27D66">
        <w:rPr>
          <w:rFonts w:ascii="Times New Roman" w:hAnsi="Times New Roman" w:cs="Times New Roman"/>
          <w:sz w:val="20"/>
          <w:szCs w:val="20"/>
        </w:rPr>
        <w:t>Please refer to the Lamar University Academic Policies and Procedures for additional information:</w:t>
      </w:r>
      <w:r w:rsidRPr="00C27D66">
        <w:rPr>
          <w:rFonts w:ascii="Times New Roman" w:hAnsi="Times New Roman" w:cs="Times New Roman"/>
          <w:sz w:val="20"/>
          <w:szCs w:val="20"/>
        </w:rPr>
        <w:br/>
        <w:t>https://www.lamar.edu/students/academic-policies.html</w:t>
      </w:r>
    </w:p>
    <w:p w14:paraId="63781685" w14:textId="77777777" w:rsidR="00C27D66" w:rsidRPr="00C27D66" w:rsidRDefault="00C27D66" w:rsidP="00C27D66">
      <w:pPr>
        <w:rPr>
          <w:rFonts w:ascii="Times New Roman" w:hAnsi="Times New Roman" w:cs="Times New Roman"/>
          <w:b/>
          <w:bCs/>
          <w:sz w:val="20"/>
          <w:szCs w:val="20"/>
        </w:rPr>
      </w:pPr>
      <w:r w:rsidRPr="00C27D66">
        <w:rPr>
          <w:rFonts w:ascii="Times New Roman" w:hAnsi="Times New Roman" w:cs="Times New Roman"/>
          <w:b/>
          <w:bCs/>
          <w:sz w:val="20"/>
          <w:szCs w:val="20"/>
        </w:rPr>
        <w:t>Acknowledgment</w:t>
      </w:r>
    </w:p>
    <w:p w14:paraId="0E851D16" w14:textId="23B9A013" w:rsidR="003C6307" w:rsidRDefault="00C27D66" w:rsidP="00C27D66">
      <w:pPr>
        <w:rPr>
          <w:rFonts w:ascii="Times New Roman" w:hAnsi="Times New Roman" w:cs="Times New Roman"/>
          <w:sz w:val="20"/>
          <w:szCs w:val="20"/>
        </w:rPr>
      </w:pPr>
      <w:r w:rsidRPr="00C27D66">
        <w:rPr>
          <w:rFonts w:ascii="Times New Roman" w:hAnsi="Times New Roman" w:cs="Times New Roman"/>
          <w:sz w:val="20"/>
          <w:szCs w:val="20"/>
        </w:rPr>
        <w:t>I acknowledge that I have received, read, and understand the above expectations regarding academic integrity, publication requirements, and professional responsibility at Lamar University.</w:t>
      </w:r>
    </w:p>
    <w:p w14:paraId="1FB8E3CA" w14:textId="77777777" w:rsidR="003C6307" w:rsidRDefault="003C6307" w:rsidP="00C27D66">
      <w:pPr>
        <w:rPr>
          <w:rFonts w:ascii="Times New Roman" w:hAnsi="Times New Roman" w:cs="Times New Roman"/>
          <w:sz w:val="20"/>
          <w:szCs w:val="20"/>
        </w:rPr>
      </w:pPr>
    </w:p>
    <w:p w14:paraId="51963F98" w14:textId="2143BE15" w:rsidR="00772569" w:rsidRDefault="00772569" w:rsidP="00C27D66">
      <w:pPr>
        <w:rPr>
          <w:rFonts w:ascii="Times New Roman" w:hAnsi="Times New Roman" w:cs="Times New Roman"/>
          <w:sz w:val="20"/>
          <w:szCs w:val="20"/>
        </w:rPr>
      </w:pPr>
      <w:r>
        <w:rPr>
          <w:rFonts w:ascii="Times New Roman" w:hAnsi="Times New Roman" w:cs="Times New Roman"/>
          <w:sz w:val="20"/>
          <w:szCs w:val="20"/>
        </w:rPr>
        <w:t>Name (print):</w:t>
      </w:r>
      <w:r>
        <w:rPr>
          <w:rFonts w:ascii="Times New Roman" w:hAnsi="Times New Roman" w:cs="Times New Roman"/>
          <w:sz w:val="20"/>
          <w:szCs w:val="20"/>
        </w:rPr>
        <w:tab/>
        <w:t>_______________________________________________________</w:t>
      </w:r>
    </w:p>
    <w:p w14:paraId="6D4F670F" w14:textId="634237C6" w:rsidR="00772569" w:rsidRDefault="00772569" w:rsidP="00C27D66">
      <w:pPr>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t>_______________________________________________________</w:t>
      </w:r>
    </w:p>
    <w:p w14:paraId="49E9C802" w14:textId="14C3789F" w:rsidR="00B477C4" w:rsidRPr="00772569" w:rsidRDefault="00772569" w:rsidP="00C27D66">
      <w:pPr>
        <w:rPr>
          <w:rFonts w:ascii="Times New Roman" w:hAnsi="Times New Roman" w:cs="Times New Roman"/>
          <w:sz w:val="20"/>
          <w:szCs w:val="20"/>
        </w:rPr>
      </w:pPr>
      <w:r>
        <w:rPr>
          <w:rFonts w:ascii="Times New Roman" w:hAnsi="Times New Roman" w:cs="Times New Roman"/>
          <w:sz w:val="20"/>
          <w:szCs w:val="20"/>
        </w:rPr>
        <w:t>Date:</w:t>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_______________________________________________________</w:t>
      </w:r>
    </w:p>
    <w:sectPr w:rsidR="00B477C4" w:rsidRPr="00772569" w:rsidSect="00E81D8C">
      <w:footerReference w:type="default" r:id="rId7"/>
      <w:headerReference w:type="first" r:id="rId8"/>
      <w:footerReference w:type="first" r:id="rId9"/>
      <w:pgSz w:w="12240" w:h="15840"/>
      <w:pgMar w:top="1296" w:right="1440" w:bottom="1008"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F0E8" w14:textId="77777777" w:rsidR="002C48BF" w:rsidRDefault="002C48BF" w:rsidP="002C48BF">
      <w:pPr>
        <w:spacing w:after="0" w:line="240" w:lineRule="auto"/>
      </w:pPr>
      <w:r>
        <w:separator/>
      </w:r>
    </w:p>
  </w:endnote>
  <w:endnote w:type="continuationSeparator" w:id="0">
    <w:p w14:paraId="72857560" w14:textId="77777777" w:rsidR="002C48BF" w:rsidRDefault="002C48BF" w:rsidP="002C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76F2" w14:textId="614BAE2D" w:rsidR="008A09E8" w:rsidRPr="008A09E8" w:rsidRDefault="008A09E8" w:rsidP="008A09E8">
    <w:pPr>
      <w:pStyle w:val="Footer"/>
      <w:jc w:val="right"/>
      <w:rPr>
        <w:rFonts w:ascii="Times New Roman" w:hAnsi="Times New Roman" w:cs="Times New Roman"/>
        <w:sz w:val="20"/>
        <w:szCs w:val="20"/>
      </w:rPr>
    </w:pPr>
    <w:r w:rsidRPr="008A09E8">
      <w:rPr>
        <w:rFonts w:ascii="Times New Roman" w:hAnsi="Times New Roman" w:cs="Times New Roman"/>
        <w:sz w:val="20"/>
        <w:szCs w:val="20"/>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D484" w14:textId="73E046E3" w:rsidR="00E81D8C" w:rsidRDefault="00E81D8C" w:rsidP="00E81D8C">
    <w:pPr>
      <w:pStyle w:val="Footer"/>
      <w:jc w:val="right"/>
    </w:pPr>
    <w:r w:rsidRPr="008A09E8">
      <w:rPr>
        <w:rFonts w:ascii="Times New Roman" w:hAnsi="Times New Roman" w:cs="Times New Roman"/>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DBF7" w14:textId="77777777" w:rsidR="002C48BF" w:rsidRDefault="002C48BF" w:rsidP="002C48BF">
      <w:pPr>
        <w:spacing w:after="0" w:line="240" w:lineRule="auto"/>
      </w:pPr>
      <w:r>
        <w:separator/>
      </w:r>
    </w:p>
  </w:footnote>
  <w:footnote w:type="continuationSeparator" w:id="0">
    <w:p w14:paraId="27CD623B" w14:textId="77777777" w:rsidR="002C48BF" w:rsidRDefault="002C48BF" w:rsidP="002C4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4710" w14:textId="010A2E82" w:rsidR="00E81D8C" w:rsidRDefault="00E81D8C">
    <w:pPr>
      <w:pStyle w:val="Header"/>
    </w:pPr>
    <w:r>
      <w:rPr>
        <w:noProof/>
      </w:rPr>
      <w:drawing>
        <wp:anchor distT="0" distB="0" distL="114300" distR="114300" simplePos="0" relativeHeight="251658240" behindDoc="1" locked="0" layoutInCell="1" allowOverlap="1" wp14:anchorId="7EA6D411" wp14:editId="15AE844C">
          <wp:simplePos x="0" y="0"/>
          <wp:positionH relativeFrom="margin">
            <wp:align>center</wp:align>
          </wp:positionH>
          <wp:positionV relativeFrom="page">
            <wp:posOffset>189883</wp:posOffset>
          </wp:positionV>
          <wp:extent cx="2425700" cy="435610"/>
          <wp:effectExtent l="0" t="0" r="0" b="2540"/>
          <wp:wrapTight wrapText="bothSides">
            <wp:wrapPolygon edited="0">
              <wp:start x="339" y="0"/>
              <wp:lineTo x="0" y="8501"/>
              <wp:lineTo x="0" y="14169"/>
              <wp:lineTo x="1187" y="20781"/>
              <wp:lineTo x="1357" y="20781"/>
              <wp:lineTo x="2545" y="20781"/>
              <wp:lineTo x="21374" y="19837"/>
              <wp:lineTo x="21374" y="4723"/>
              <wp:lineTo x="3732" y="0"/>
              <wp:lineTo x="339" y="0"/>
            </wp:wrapPolygon>
          </wp:wrapTight>
          <wp:docPr id="1243867295"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67295"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25700" cy="4356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46"/>
    <w:multiLevelType w:val="multilevel"/>
    <w:tmpl w:val="31D04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8127E"/>
    <w:multiLevelType w:val="multilevel"/>
    <w:tmpl w:val="3E9A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095144"/>
    <w:multiLevelType w:val="multilevel"/>
    <w:tmpl w:val="C12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B5B89"/>
    <w:multiLevelType w:val="multilevel"/>
    <w:tmpl w:val="AF5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0307E"/>
    <w:multiLevelType w:val="multilevel"/>
    <w:tmpl w:val="FA2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17DC3"/>
    <w:multiLevelType w:val="multilevel"/>
    <w:tmpl w:val="C73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E021A"/>
    <w:multiLevelType w:val="multilevel"/>
    <w:tmpl w:val="A9D2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27EBE"/>
    <w:multiLevelType w:val="multilevel"/>
    <w:tmpl w:val="179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B1141"/>
    <w:multiLevelType w:val="multilevel"/>
    <w:tmpl w:val="4D7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893263">
    <w:abstractNumId w:val="3"/>
  </w:num>
  <w:num w:numId="2" w16cid:durableId="1936815142">
    <w:abstractNumId w:val="2"/>
  </w:num>
  <w:num w:numId="3" w16cid:durableId="1830245737">
    <w:abstractNumId w:val="5"/>
  </w:num>
  <w:num w:numId="4" w16cid:durableId="371274585">
    <w:abstractNumId w:val="4"/>
  </w:num>
  <w:num w:numId="5" w16cid:durableId="368527793">
    <w:abstractNumId w:val="8"/>
  </w:num>
  <w:num w:numId="6" w16cid:durableId="1745688602">
    <w:abstractNumId w:val="7"/>
  </w:num>
  <w:num w:numId="7" w16cid:durableId="1125345525">
    <w:abstractNumId w:val="6"/>
  </w:num>
  <w:num w:numId="8" w16cid:durableId="266231647">
    <w:abstractNumId w:val="0"/>
  </w:num>
  <w:num w:numId="9" w16cid:durableId="1137794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33"/>
    <w:rsid w:val="00061D6C"/>
    <w:rsid w:val="000A7490"/>
    <w:rsid w:val="00102E8C"/>
    <w:rsid w:val="00103278"/>
    <w:rsid w:val="001222A4"/>
    <w:rsid w:val="001542A7"/>
    <w:rsid w:val="001765C9"/>
    <w:rsid w:val="00215F33"/>
    <w:rsid w:val="002851AA"/>
    <w:rsid w:val="002C48BF"/>
    <w:rsid w:val="00330010"/>
    <w:rsid w:val="00346DC3"/>
    <w:rsid w:val="003C6307"/>
    <w:rsid w:val="004905B2"/>
    <w:rsid w:val="005044A9"/>
    <w:rsid w:val="00547135"/>
    <w:rsid w:val="005569E7"/>
    <w:rsid w:val="00654513"/>
    <w:rsid w:val="00674919"/>
    <w:rsid w:val="00732AEB"/>
    <w:rsid w:val="00765DE6"/>
    <w:rsid w:val="00772569"/>
    <w:rsid w:val="00832CBB"/>
    <w:rsid w:val="0085310A"/>
    <w:rsid w:val="008A09E8"/>
    <w:rsid w:val="008A6032"/>
    <w:rsid w:val="00A74DA8"/>
    <w:rsid w:val="00AC4974"/>
    <w:rsid w:val="00B477C4"/>
    <w:rsid w:val="00BA368B"/>
    <w:rsid w:val="00BF07A2"/>
    <w:rsid w:val="00C27D66"/>
    <w:rsid w:val="00C42280"/>
    <w:rsid w:val="00CA6CB2"/>
    <w:rsid w:val="00D161B5"/>
    <w:rsid w:val="00E341B0"/>
    <w:rsid w:val="00E81D8C"/>
    <w:rsid w:val="00E92303"/>
    <w:rsid w:val="00EB3A15"/>
    <w:rsid w:val="00FA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FBD02"/>
  <w15:chartTrackingRefBased/>
  <w15:docId w15:val="{55AB823D-ADB6-47F4-9F7B-B979E72F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F33"/>
    <w:rPr>
      <w:rFonts w:eastAsiaTheme="majorEastAsia" w:cstheme="majorBidi"/>
      <w:color w:val="272727" w:themeColor="text1" w:themeTint="D8"/>
    </w:rPr>
  </w:style>
  <w:style w:type="paragraph" w:styleId="Title">
    <w:name w:val="Title"/>
    <w:basedOn w:val="Normal"/>
    <w:next w:val="Normal"/>
    <w:link w:val="TitleChar"/>
    <w:uiPriority w:val="10"/>
    <w:qFormat/>
    <w:rsid w:val="00215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F33"/>
    <w:pPr>
      <w:spacing w:before="160"/>
      <w:jc w:val="center"/>
    </w:pPr>
    <w:rPr>
      <w:i/>
      <w:iCs/>
      <w:color w:val="404040" w:themeColor="text1" w:themeTint="BF"/>
    </w:rPr>
  </w:style>
  <w:style w:type="character" w:customStyle="1" w:styleId="QuoteChar">
    <w:name w:val="Quote Char"/>
    <w:basedOn w:val="DefaultParagraphFont"/>
    <w:link w:val="Quote"/>
    <w:uiPriority w:val="29"/>
    <w:rsid w:val="00215F33"/>
    <w:rPr>
      <w:i/>
      <w:iCs/>
      <w:color w:val="404040" w:themeColor="text1" w:themeTint="BF"/>
    </w:rPr>
  </w:style>
  <w:style w:type="paragraph" w:styleId="ListParagraph">
    <w:name w:val="List Paragraph"/>
    <w:basedOn w:val="Normal"/>
    <w:uiPriority w:val="34"/>
    <w:qFormat/>
    <w:rsid w:val="00215F33"/>
    <w:pPr>
      <w:ind w:left="720"/>
      <w:contextualSpacing/>
    </w:pPr>
  </w:style>
  <w:style w:type="character" w:styleId="IntenseEmphasis">
    <w:name w:val="Intense Emphasis"/>
    <w:basedOn w:val="DefaultParagraphFont"/>
    <w:uiPriority w:val="21"/>
    <w:qFormat/>
    <w:rsid w:val="00215F33"/>
    <w:rPr>
      <w:i/>
      <w:iCs/>
      <w:color w:val="0F4761" w:themeColor="accent1" w:themeShade="BF"/>
    </w:rPr>
  </w:style>
  <w:style w:type="paragraph" w:styleId="IntenseQuote">
    <w:name w:val="Intense Quote"/>
    <w:basedOn w:val="Normal"/>
    <w:next w:val="Normal"/>
    <w:link w:val="IntenseQuoteChar"/>
    <w:uiPriority w:val="30"/>
    <w:qFormat/>
    <w:rsid w:val="00215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F33"/>
    <w:rPr>
      <w:i/>
      <w:iCs/>
      <w:color w:val="0F4761" w:themeColor="accent1" w:themeShade="BF"/>
    </w:rPr>
  </w:style>
  <w:style w:type="character" w:styleId="IntenseReference">
    <w:name w:val="Intense Reference"/>
    <w:basedOn w:val="DefaultParagraphFont"/>
    <w:uiPriority w:val="32"/>
    <w:qFormat/>
    <w:rsid w:val="00215F33"/>
    <w:rPr>
      <w:b/>
      <w:bCs/>
      <w:smallCaps/>
      <w:color w:val="0F4761" w:themeColor="accent1" w:themeShade="BF"/>
      <w:spacing w:val="5"/>
    </w:rPr>
  </w:style>
  <w:style w:type="character" w:styleId="Hyperlink">
    <w:name w:val="Hyperlink"/>
    <w:basedOn w:val="DefaultParagraphFont"/>
    <w:uiPriority w:val="99"/>
    <w:unhideWhenUsed/>
    <w:rsid w:val="00B477C4"/>
    <w:rPr>
      <w:color w:val="467886" w:themeColor="hyperlink"/>
      <w:u w:val="single"/>
    </w:rPr>
  </w:style>
  <w:style w:type="character" w:styleId="UnresolvedMention">
    <w:name w:val="Unresolved Mention"/>
    <w:basedOn w:val="DefaultParagraphFont"/>
    <w:uiPriority w:val="99"/>
    <w:semiHidden/>
    <w:unhideWhenUsed/>
    <w:rsid w:val="00B477C4"/>
    <w:rPr>
      <w:color w:val="605E5C"/>
      <w:shd w:val="clear" w:color="auto" w:fill="E1DFDD"/>
    </w:rPr>
  </w:style>
  <w:style w:type="paragraph" w:styleId="Revision">
    <w:name w:val="Revision"/>
    <w:hidden/>
    <w:uiPriority w:val="99"/>
    <w:semiHidden/>
    <w:rsid w:val="00C42280"/>
    <w:pPr>
      <w:spacing w:after="0" w:line="240" w:lineRule="auto"/>
    </w:pPr>
  </w:style>
  <w:style w:type="paragraph" w:styleId="Header">
    <w:name w:val="header"/>
    <w:basedOn w:val="Normal"/>
    <w:link w:val="HeaderChar"/>
    <w:uiPriority w:val="99"/>
    <w:unhideWhenUsed/>
    <w:rsid w:val="002C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8BF"/>
  </w:style>
  <w:style w:type="paragraph" w:styleId="Footer">
    <w:name w:val="footer"/>
    <w:basedOn w:val="Normal"/>
    <w:link w:val="FooterChar"/>
    <w:uiPriority w:val="99"/>
    <w:unhideWhenUsed/>
    <w:rsid w:val="002C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8BF"/>
  </w:style>
  <w:style w:type="table" w:styleId="TableGrid">
    <w:name w:val="Table Grid"/>
    <w:basedOn w:val="TableNormal"/>
    <w:uiPriority w:val="39"/>
    <w:rsid w:val="00A7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27560">
      <w:bodyDiv w:val="1"/>
      <w:marLeft w:val="0"/>
      <w:marRight w:val="0"/>
      <w:marTop w:val="0"/>
      <w:marBottom w:val="0"/>
      <w:divBdr>
        <w:top w:val="none" w:sz="0" w:space="0" w:color="auto"/>
        <w:left w:val="none" w:sz="0" w:space="0" w:color="auto"/>
        <w:bottom w:val="none" w:sz="0" w:space="0" w:color="auto"/>
        <w:right w:val="none" w:sz="0" w:space="0" w:color="auto"/>
      </w:divBdr>
      <w:divsChild>
        <w:div w:id="615522202">
          <w:marLeft w:val="0"/>
          <w:marRight w:val="0"/>
          <w:marTop w:val="120"/>
          <w:marBottom w:val="60"/>
          <w:divBdr>
            <w:top w:val="none" w:sz="0" w:space="0" w:color="auto"/>
            <w:left w:val="none" w:sz="0" w:space="0" w:color="auto"/>
            <w:bottom w:val="none" w:sz="0" w:space="0" w:color="auto"/>
            <w:right w:val="none" w:sz="0" w:space="0" w:color="auto"/>
          </w:divBdr>
        </w:div>
        <w:div w:id="1555896686">
          <w:marLeft w:val="0"/>
          <w:marRight w:val="0"/>
          <w:marTop w:val="120"/>
          <w:marBottom w:val="60"/>
          <w:divBdr>
            <w:top w:val="none" w:sz="0" w:space="0" w:color="auto"/>
            <w:left w:val="none" w:sz="0" w:space="0" w:color="auto"/>
            <w:bottom w:val="none" w:sz="0" w:space="0" w:color="auto"/>
            <w:right w:val="none" w:sz="0" w:space="0" w:color="auto"/>
          </w:divBdr>
        </w:div>
        <w:div w:id="730422431">
          <w:marLeft w:val="0"/>
          <w:marRight w:val="0"/>
          <w:marTop w:val="120"/>
          <w:marBottom w:val="60"/>
          <w:divBdr>
            <w:top w:val="none" w:sz="0" w:space="0" w:color="auto"/>
            <w:left w:val="none" w:sz="0" w:space="0" w:color="auto"/>
            <w:bottom w:val="none" w:sz="0" w:space="0" w:color="auto"/>
            <w:right w:val="none" w:sz="0" w:space="0" w:color="auto"/>
          </w:divBdr>
        </w:div>
        <w:div w:id="1590120932">
          <w:marLeft w:val="0"/>
          <w:marRight w:val="0"/>
          <w:marTop w:val="120"/>
          <w:marBottom w:val="60"/>
          <w:divBdr>
            <w:top w:val="none" w:sz="0" w:space="0" w:color="auto"/>
            <w:left w:val="none" w:sz="0" w:space="0" w:color="auto"/>
            <w:bottom w:val="none" w:sz="0" w:space="0" w:color="auto"/>
            <w:right w:val="none" w:sz="0" w:space="0" w:color="auto"/>
          </w:divBdr>
        </w:div>
        <w:div w:id="717582255">
          <w:marLeft w:val="0"/>
          <w:marRight w:val="0"/>
          <w:marTop w:val="240"/>
          <w:marBottom w:val="240"/>
          <w:divBdr>
            <w:top w:val="none" w:sz="0" w:space="0" w:color="auto"/>
            <w:left w:val="none" w:sz="0" w:space="0" w:color="auto"/>
            <w:bottom w:val="none" w:sz="0" w:space="0" w:color="auto"/>
            <w:right w:val="none" w:sz="0" w:space="0" w:color="auto"/>
          </w:divBdr>
        </w:div>
        <w:div w:id="1190030605">
          <w:marLeft w:val="0"/>
          <w:marRight w:val="0"/>
          <w:marTop w:val="240"/>
          <w:marBottom w:val="240"/>
          <w:divBdr>
            <w:top w:val="none" w:sz="0" w:space="0" w:color="auto"/>
            <w:left w:val="none" w:sz="0" w:space="0" w:color="auto"/>
            <w:bottom w:val="none" w:sz="0" w:space="0" w:color="auto"/>
            <w:right w:val="none" w:sz="0" w:space="0" w:color="auto"/>
          </w:divBdr>
        </w:div>
        <w:div w:id="2005811692">
          <w:marLeft w:val="0"/>
          <w:marRight w:val="0"/>
          <w:marTop w:val="240"/>
          <w:marBottom w:val="240"/>
          <w:divBdr>
            <w:top w:val="none" w:sz="0" w:space="0" w:color="auto"/>
            <w:left w:val="none" w:sz="0" w:space="0" w:color="auto"/>
            <w:bottom w:val="none" w:sz="0" w:space="0" w:color="auto"/>
            <w:right w:val="none" w:sz="0" w:space="0" w:color="auto"/>
          </w:divBdr>
        </w:div>
        <w:div w:id="965350587">
          <w:marLeft w:val="0"/>
          <w:marRight w:val="0"/>
          <w:marTop w:val="240"/>
          <w:marBottom w:val="240"/>
          <w:divBdr>
            <w:top w:val="none" w:sz="0" w:space="0" w:color="auto"/>
            <w:left w:val="none" w:sz="0" w:space="0" w:color="auto"/>
            <w:bottom w:val="none" w:sz="0" w:space="0" w:color="auto"/>
            <w:right w:val="none" w:sz="0" w:space="0" w:color="auto"/>
          </w:divBdr>
        </w:div>
        <w:div w:id="1396123195">
          <w:marLeft w:val="0"/>
          <w:marRight w:val="0"/>
          <w:marTop w:val="240"/>
          <w:marBottom w:val="240"/>
          <w:divBdr>
            <w:top w:val="none" w:sz="0" w:space="0" w:color="auto"/>
            <w:left w:val="none" w:sz="0" w:space="0" w:color="auto"/>
            <w:bottom w:val="none" w:sz="0" w:space="0" w:color="auto"/>
            <w:right w:val="none" w:sz="0" w:space="0" w:color="auto"/>
          </w:divBdr>
        </w:div>
        <w:div w:id="581181997">
          <w:marLeft w:val="0"/>
          <w:marRight w:val="0"/>
          <w:marTop w:val="240"/>
          <w:marBottom w:val="240"/>
          <w:divBdr>
            <w:top w:val="none" w:sz="0" w:space="0" w:color="auto"/>
            <w:left w:val="none" w:sz="0" w:space="0" w:color="auto"/>
            <w:bottom w:val="none" w:sz="0" w:space="0" w:color="auto"/>
            <w:right w:val="none" w:sz="0" w:space="0" w:color="auto"/>
          </w:divBdr>
        </w:div>
        <w:div w:id="715012695">
          <w:marLeft w:val="0"/>
          <w:marRight w:val="0"/>
          <w:marTop w:val="120"/>
          <w:marBottom w:val="60"/>
          <w:divBdr>
            <w:top w:val="none" w:sz="0" w:space="0" w:color="auto"/>
            <w:left w:val="none" w:sz="0" w:space="0" w:color="auto"/>
            <w:bottom w:val="none" w:sz="0" w:space="0" w:color="auto"/>
            <w:right w:val="none" w:sz="0" w:space="0" w:color="auto"/>
          </w:divBdr>
        </w:div>
        <w:div w:id="1155492558">
          <w:marLeft w:val="0"/>
          <w:marRight w:val="0"/>
          <w:marTop w:val="120"/>
          <w:marBottom w:val="60"/>
          <w:divBdr>
            <w:top w:val="none" w:sz="0" w:space="0" w:color="auto"/>
            <w:left w:val="none" w:sz="0" w:space="0" w:color="auto"/>
            <w:bottom w:val="none" w:sz="0" w:space="0" w:color="auto"/>
            <w:right w:val="none" w:sz="0" w:space="0" w:color="auto"/>
          </w:divBdr>
        </w:div>
        <w:div w:id="26218920">
          <w:marLeft w:val="0"/>
          <w:marRight w:val="0"/>
          <w:marTop w:val="120"/>
          <w:marBottom w:val="60"/>
          <w:divBdr>
            <w:top w:val="none" w:sz="0" w:space="0" w:color="auto"/>
            <w:left w:val="none" w:sz="0" w:space="0" w:color="auto"/>
            <w:bottom w:val="none" w:sz="0" w:space="0" w:color="auto"/>
            <w:right w:val="none" w:sz="0" w:space="0" w:color="auto"/>
          </w:divBdr>
        </w:div>
        <w:div w:id="1192452626">
          <w:marLeft w:val="0"/>
          <w:marRight w:val="0"/>
          <w:marTop w:val="0"/>
          <w:marBottom w:val="0"/>
          <w:divBdr>
            <w:top w:val="none" w:sz="0" w:space="0" w:color="auto"/>
            <w:left w:val="none" w:sz="0" w:space="0" w:color="auto"/>
            <w:bottom w:val="none" w:sz="0" w:space="0" w:color="auto"/>
            <w:right w:val="none" w:sz="0" w:space="0" w:color="auto"/>
          </w:divBdr>
        </w:div>
        <w:div w:id="1151020174">
          <w:marLeft w:val="0"/>
          <w:marRight w:val="0"/>
          <w:marTop w:val="0"/>
          <w:marBottom w:val="0"/>
          <w:divBdr>
            <w:top w:val="none" w:sz="0" w:space="0" w:color="auto"/>
            <w:left w:val="none" w:sz="0" w:space="0" w:color="auto"/>
            <w:bottom w:val="none" w:sz="0" w:space="0" w:color="auto"/>
            <w:right w:val="none" w:sz="0" w:space="0" w:color="auto"/>
          </w:divBdr>
        </w:div>
        <w:div w:id="1046181955">
          <w:marLeft w:val="0"/>
          <w:marRight w:val="0"/>
          <w:marTop w:val="0"/>
          <w:marBottom w:val="0"/>
          <w:divBdr>
            <w:top w:val="none" w:sz="0" w:space="0" w:color="auto"/>
            <w:left w:val="none" w:sz="0" w:space="0" w:color="auto"/>
            <w:bottom w:val="none" w:sz="0" w:space="0" w:color="auto"/>
            <w:right w:val="none" w:sz="0" w:space="0" w:color="auto"/>
          </w:divBdr>
        </w:div>
        <w:div w:id="1008681539">
          <w:marLeft w:val="0"/>
          <w:marRight w:val="0"/>
          <w:marTop w:val="0"/>
          <w:marBottom w:val="0"/>
          <w:divBdr>
            <w:top w:val="none" w:sz="0" w:space="0" w:color="auto"/>
            <w:left w:val="none" w:sz="0" w:space="0" w:color="auto"/>
            <w:bottom w:val="none" w:sz="0" w:space="0" w:color="auto"/>
            <w:right w:val="none" w:sz="0" w:space="0" w:color="auto"/>
          </w:divBdr>
        </w:div>
        <w:div w:id="693767618">
          <w:marLeft w:val="0"/>
          <w:marRight w:val="0"/>
          <w:marTop w:val="120"/>
          <w:marBottom w:val="60"/>
          <w:divBdr>
            <w:top w:val="none" w:sz="0" w:space="0" w:color="auto"/>
            <w:left w:val="none" w:sz="0" w:space="0" w:color="auto"/>
            <w:bottom w:val="none" w:sz="0" w:space="0" w:color="auto"/>
            <w:right w:val="none" w:sz="0" w:space="0" w:color="auto"/>
          </w:divBdr>
        </w:div>
        <w:div w:id="1195268419">
          <w:marLeft w:val="0"/>
          <w:marRight w:val="0"/>
          <w:marTop w:val="120"/>
          <w:marBottom w:val="60"/>
          <w:divBdr>
            <w:top w:val="none" w:sz="0" w:space="0" w:color="auto"/>
            <w:left w:val="none" w:sz="0" w:space="0" w:color="auto"/>
            <w:bottom w:val="none" w:sz="0" w:space="0" w:color="auto"/>
            <w:right w:val="none" w:sz="0" w:space="0" w:color="auto"/>
          </w:divBdr>
        </w:div>
        <w:div w:id="326598223">
          <w:marLeft w:val="0"/>
          <w:marRight w:val="0"/>
          <w:marTop w:val="120"/>
          <w:marBottom w:val="60"/>
          <w:divBdr>
            <w:top w:val="none" w:sz="0" w:space="0" w:color="auto"/>
            <w:left w:val="none" w:sz="0" w:space="0" w:color="auto"/>
            <w:bottom w:val="none" w:sz="0" w:space="0" w:color="auto"/>
            <w:right w:val="none" w:sz="0" w:space="0" w:color="auto"/>
          </w:divBdr>
        </w:div>
        <w:div w:id="1461725508">
          <w:marLeft w:val="0"/>
          <w:marRight w:val="0"/>
          <w:marTop w:val="120"/>
          <w:marBottom w:val="60"/>
          <w:divBdr>
            <w:top w:val="none" w:sz="0" w:space="0" w:color="auto"/>
            <w:left w:val="none" w:sz="0" w:space="0" w:color="auto"/>
            <w:bottom w:val="none" w:sz="0" w:space="0" w:color="auto"/>
            <w:right w:val="none" w:sz="0" w:space="0" w:color="auto"/>
          </w:divBdr>
        </w:div>
      </w:divsChild>
    </w:div>
    <w:div w:id="1404596794">
      <w:bodyDiv w:val="1"/>
      <w:marLeft w:val="0"/>
      <w:marRight w:val="0"/>
      <w:marTop w:val="0"/>
      <w:marBottom w:val="0"/>
      <w:divBdr>
        <w:top w:val="none" w:sz="0" w:space="0" w:color="auto"/>
        <w:left w:val="none" w:sz="0" w:space="0" w:color="auto"/>
        <w:bottom w:val="none" w:sz="0" w:space="0" w:color="auto"/>
        <w:right w:val="none" w:sz="0" w:space="0" w:color="auto"/>
      </w:divBdr>
      <w:divsChild>
        <w:div w:id="400521087">
          <w:marLeft w:val="0"/>
          <w:marRight w:val="0"/>
          <w:marTop w:val="120"/>
          <w:marBottom w:val="60"/>
          <w:divBdr>
            <w:top w:val="none" w:sz="0" w:space="0" w:color="auto"/>
            <w:left w:val="none" w:sz="0" w:space="0" w:color="auto"/>
            <w:bottom w:val="none" w:sz="0" w:space="0" w:color="auto"/>
            <w:right w:val="none" w:sz="0" w:space="0" w:color="auto"/>
          </w:divBdr>
        </w:div>
        <w:div w:id="1717974109">
          <w:marLeft w:val="0"/>
          <w:marRight w:val="0"/>
          <w:marTop w:val="120"/>
          <w:marBottom w:val="60"/>
          <w:divBdr>
            <w:top w:val="none" w:sz="0" w:space="0" w:color="auto"/>
            <w:left w:val="none" w:sz="0" w:space="0" w:color="auto"/>
            <w:bottom w:val="none" w:sz="0" w:space="0" w:color="auto"/>
            <w:right w:val="none" w:sz="0" w:space="0" w:color="auto"/>
          </w:divBdr>
        </w:div>
        <w:div w:id="1595630319">
          <w:marLeft w:val="0"/>
          <w:marRight w:val="0"/>
          <w:marTop w:val="120"/>
          <w:marBottom w:val="60"/>
          <w:divBdr>
            <w:top w:val="none" w:sz="0" w:space="0" w:color="auto"/>
            <w:left w:val="none" w:sz="0" w:space="0" w:color="auto"/>
            <w:bottom w:val="none" w:sz="0" w:space="0" w:color="auto"/>
            <w:right w:val="none" w:sz="0" w:space="0" w:color="auto"/>
          </w:divBdr>
        </w:div>
        <w:div w:id="583226880">
          <w:marLeft w:val="0"/>
          <w:marRight w:val="0"/>
          <w:marTop w:val="120"/>
          <w:marBottom w:val="60"/>
          <w:divBdr>
            <w:top w:val="none" w:sz="0" w:space="0" w:color="auto"/>
            <w:left w:val="none" w:sz="0" w:space="0" w:color="auto"/>
            <w:bottom w:val="none" w:sz="0" w:space="0" w:color="auto"/>
            <w:right w:val="none" w:sz="0" w:space="0" w:color="auto"/>
          </w:divBdr>
        </w:div>
        <w:div w:id="1460491814">
          <w:marLeft w:val="0"/>
          <w:marRight w:val="0"/>
          <w:marTop w:val="240"/>
          <w:marBottom w:val="240"/>
          <w:divBdr>
            <w:top w:val="none" w:sz="0" w:space="0" w:color="auto"/>
            <w:left w:val="none" w:sz="0" w:space="0" w:color="auto"/>
            <w:bottom w:val="none" w:sz="0" w:space="0" w:color="auto"/>
            <w:right w:val="none" w:sz="0" w:space="0" w:color="auto"/>
          </w:divBdr>
        </w:div>
        <w:div w:id="121654078">
          <w:marLeft w:val="0"/>
          <w:marRight w:val="0"/>
          <w:marTop w:val="240"/>
          <w:marBottom w:val="240"/>
          <w:divBdr>
            <w:top w:val="none" w:sz="0" w:space="0" w:color="auto"/>
            <w:left w:val="none" w:sz="0" w:space="0" w:color="auto"/>
            <w:bottom w:val="none" w:sz="0" w:space="0" w:color="auto"/>
            <w:right w:val="none" w:sz="0" w:space="0" w:color="auto"/>
          </w:divBdr>
        </w:div>
        <w:div w:id="12657823">
          <w:marLeft w:val="0"/>
          <w:marRight w:val="0"/>
          <w:marTop w:val="240"/>
          <w:marBottom w:val="240"/>
          <w:divBdr>
            <w:top w:val="none" w:sz="0" w:space="0" w:color="auto"/>
            <w:left w:val="none" w:sz="0" w:space="0" w:color="auto"/>
            <w:bottom w:val="none" w:sz="0" w:space="0" w:color="auto"/>
            <w:right w:val="none" w:sz="0" w:space="0" w:color="auto"/>
          </w:divBdr>
        </w:div>
        <w:div w:id="1416396468">
          <w:marLeft w:val="0"/>
          <w:marRight w:val="0"/>
          <w:marTop w:val="240"/>
          <w:marBottom w:val="240"/>
          <w:divBdr>
            <w:top w:val="none" w:sz="0" w:space="0" w:color="auto"/>
            <w:left w:val="none" w:sz="0" w:space="0" w:color="auto"/>
            <w:bottom w:val="none" w:sz="0" w:space="0" w:color="auto"/>
            <w:right w:val="none" w:sz="0" w:space="0" w:color="auto"/>
          </w:divBdr>
        </w:div>
        <w:div w:id="1744720540">
          <w:marLeft w:val="0"/>
          <w:marRight w:val="0"/>
          <w:marTop w:val="240"/>
          <w:marBottom w:val="240"/>
          <w:divBdr>
            <w:top w:val="none" w:sz="0" w:space="0" w:color="auto"/>
            <w:left w:val="none" w:sz="0" w:space="0" w:color="auto"/>
            <w:bottom w:val="none" w:sz="0" w:space="0" w:color="auto"/>
            <w:right w:val="none" w:sz="0" w:space="0" w:color="auto"/>
          </w:divBdr>
        </w:div>
        <w:div w:id="1548298809">
          <w:marLeft w:val="0"/>
          <w:marRight w:val="0"/>
          <w:marTop w:val="240"/>
          <w:marBottom w:val="240"/>
          <w:divBdr>
            <w:top w:val="none" w:sz="0" w:space="0" w:color="auto"/>
            <w:left w:val="none" w:sz="0" w:space="0" w:color="auto"/>
            <w:bottom w:val="none" w:sz="0" w:space="0" w:color="auto"/>
            <w:right w:val="none" w:sz="0" w:space="0" w:color="auto"/>
          </w:divBdr>
        </w:div>
        <w:div w:id="1623340705">
          <w:marLeft w:val="0"/>
          <w:marRight w:val="0"/>
          <w:marTop w:val="120"/>
          <w:marBottom w:val="60"/>
          <w:divBdr>
            <w:top w:val="none" w:sz="0" w:space="0" w:color="auto"/>
            <w:left w:val="none" w:sz="0" w:space="0" w:color="auto"/>
            <w:bottom w:val="none" w:sz="0" w:space="0" w:color="auto"/>
            <w:right w:val="none" w:sz="0" w:space="0" w:color="auto"/>
          </w:divBdr>
        </w:div>
        <w:div w:id="1500391484">
          <w:marLeft w:val="0"/>
          <w:marRight w:val="0"/>
          <w:marTop w:val="120"/>
          <w:marBottom w:val="60"/>
          <w:divBdr>
            <w:top w:val="none" w:sz="0" w:space="0" w:color="auto"/>
            <w:left w:val="none" w:sz="0" w:space="0" w:color="auto"/>
            <w:bottom w:val="none" w:sz="0" w:space="0" w:color="auto"/>
            <w:right w:val="none" w:sz="0" w:space="0" w:color="auto"/>
          </w:divBdr>
        </w:div>
        <w:div w:id="699865441">
          <w:marLeft w:val="0"/>
          <w:marRight w:val="0"/>
          <w:marTop w:val="120"/>
          <w:marBottom w:val="60"/>
          <w:divBdr>
            <w:top w:val="none" w:sz="0" w:space="0" w:color="auto"/>
            <w:left w:val="none" w:sz="0" w:space="0" w:color="auto"/>
            <w:bottom w:val="none" w:sz="0" w:space="0" w:color="auto"/>
            <w:right w:val="none" w:sz="0" w:space="0" w:color="auto"/>
          </w:divBdr>
        </w:div>
        <w:div w:id="1583946905">
          <w:marLeft w:val="0"/>
          <w:marRight w:val="0"/>
          <w:marTop w:val="0"/>
          <w:marBottom w:val="0"/>
          <w:divBdr>
            <w:top w:val="none" w:sz="0" w:space="0" w:color="auto"/>
            <w:left w:val="none" w:sz="0" w:space="0" w:color="auto"/>
            <w:bottom w:val="none" w:sz="0" w:space="0" w:color="auto"/>
            <w:right w:val="none" w:sz="0" w:space="0" w:color="auto"/>
          </w:divBdr>
        </w:div>
        <w:div w:id="2104448334">
          <w:marLeft w:val="0"/>
          <w:marRight w:val="0"/>
          <w:marTop w:val="0"/>
          <w:marBottom w:val="0"/>
          <w:divBdr>
            <w:top w:val="none" w:sz="0" w:space="0" w:color="auto"/>
            <w:left w:val="none" w:sz="0" w:space="0" w:color="auto"/>
            <w:bottom w:val="none" w:sz="0" w:space="0" w:color="auto"/>
            <w:right w:val="none" w:sz="0" w:space="0" w:color="auto"/>
          </w:divBdr>
        </w:div>
        <w:div w:id="177543028">
          <w:marLeft w:val="0"/>
          <w:marRight w:val="0"/>
          <w:marTop w:val="0"/>
          <w:marBottom w:val="0"/>
          <w:divBdr>
            <w:top w:val="none" w:sz="0" w:space="0" w:color="auto"/>
            <w:left w:val="none" w:sz="0" w:space="0" w:color="auto"/>
            <w:bottom w:val="none" w:sz="0" w:space="0" w:color="auto"/>
            <w:right w:val="none" w:sz="0" w:space="0" w:color="auto"/>
          </w:divBdr>
        </w:div>
        <w:div w:id="1377319360">
          <w:marLeft w:val="0"/>
          <w:marRight w:val="0"/>
          <w:marTop w:val="0"/>
          <w:marBottom w:val="0"/>
          <w:divBdr>
            <w:top w:val="none" w:sz="0" w:space="0" w:color="auto"/>
            <w:left w:val="none" w:sz="0" w:space="0" w:color="auto"/>
            <w:bottom w:val="none" w:sz="0" w:space="0" w:color="auto"/>
            <w:right w:val="none" w:sz="0" w:space="0" w:color="auto"/>
          </w:divBdr>
        </w:div>
        <w:div w:id="329062787">
          <w:marLeft w:val="0"/>
          <w:marRight w:val="0"/>
          <w:marTop w:val="120"/>
          <w:marBottom w:val="60"/>
          <w:divBdr>
            <w:top w:val="none" w:sz="0" w:space="0" w:color="auto"/>
            <w:left w:val="none" w:sz="0" w:space="0" w:color="auto"/>
            <w:bottom w:val="none" w:sz="0" w:space="0" w:color="auto"/>
            <w:right w:val="none" w:sz="0" w:space="0" w:color="auto"/>
          </w:divBdr>
        </w:div>
        <w:div w:id="1325430319">
          <w:marLeft w:val="0"/>
          <w:marRight w:val="0"/>
          <w:marTop w:val="120"/>
          <w:marBottom w:val="60"/>
          <w:divBdr>
            <w:top w:val="none" w:sz="0" w:space="0" w:color="auto"/>
            <w:left w:val="none" w:sz="0" w:space="0" w:color="auto"/>
            <w:bottom w:val="none" w:sz="0" w:space="0" w:color="auto"/>
            <w:right w:val="none" w:sz="0" w:space="0" w:color="auto"/>
          </w:divBdr>
        </w:div>
        <w:div w:id="603348138">
          <w:marLeft w:val="0"/>
          <w:marRight w:val="0"/>
          <w:marTop w:val="120"/>
          <w:marBottom w:val="60"/>
          <w:divBdr>
            <w:top w:val="none" w:sz="0" w:space="0" w:color="auto"/>
            <w:left w:val="none" w:sz="0" w:space="0" w:color="auto"/>
            <w:bottom w:val="none" w:sz="0" w:space="0" w:color="auto"/>
            <w:right w:val="none" w:sz="0" w:space="0" w:color="auto"/>
          </w:divBdr>
        </w:div>
        <w:div w:id="474105059">
          <w:marLeft w:val="0"/>
          <w:marRight w:val="0"/>
          <w:marTop w:val="120"/>
          <w:marBottom w:val="60"/>
          <w:divBdr>
            <w:top w:val="none" w:sz="0" w:space="0" w:color="auto"/>
            <w:left w:val="none" w:sz="0" w:space="0" w:color="auto"/>
            <w:bottom w:val="none" w:sz="0" w:space="0" w:color="auto"/>
            <w:right w:val="none" w:sz="0" w:space="0" w:color="auto"/>
          </w:divBdr>
        </w:div>
      </w:divsChild>
    </w:div>
    <w:div w:id="1520117952">
      <w:bodyDiv w:val="1"/>
      <w:marLeft w:val="0"/>
      <w:marRight w:val="0"/>
      <w:marTop w:val="0"/>
      <w:marBottom w:val="0"/>
      <w:divBdr>
        <w:top w:val="none" w:sz="0" w:space="0" w:color="auto"/>
        <w:left w:val="none" w:sz="0" w:space="0" w:color="auto"/>
        <w:bottom w:val="none" w:sz="0" w:space="0" w:color="auto"/>
        <w:right w:val="none" w:sz="0" w:space="0" w:color="auto"/>
      </w:divBdr>
    </w:div>
    <w:div w:id="170185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 Brake</dc:creator>
  <cp:keywords/>
  <dc:description/>
  <cp:lastModifiedBy>Angela Petit</cp:lastModifiedBy>
  <cp:revision>42</cp:revision>
  <dcterms:created xsi:type="dcterms:W3CDTF">2025-09-24T18:55:00Z</dcterms:created>
  <dcterms:modified xsi:type="dcterms:W3CDTF">2025-09-28T18:58:00Z</dcterms:modified>
</cp:coreProperties>
</file>