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CAB2B" w14:textId="1A921CAB" w:rsidR="00A354D0" w:rsidRDefault="009A20A9">
      <w:pPr>
        <w:spacing w:before="39" w:line="276" w:lineRule="auto"/>
        <w:ind w:left="4977" w:right="3527" w:hanging="1128"/>
        <w:rPr>
          <w:b/>
          <w:sz w:val="24"/>
        </w:rPr>
      </w:pPr>
      <w:r>
        <w:rPr>
          <w:b/>
          <w:sz w:val="24"/>
        </w:rPr>
        <w:t xml:space="preserve">UIEC </w:t>
      </w:r>
      <w:r>
        <w:rPr>
          <w:b/>
          <w:sz w:val="24"/>
          <w:u w:val="single"/>
        </w:rPr>
        <w:t>Report</w:t>
      </w:r>
      <w:r>
        <w:rPr>
          <w:b/>
          <w:sz w:val="24"/>
        </w:rPr>
        <w:t xml:space="preserve"> Development Rubric </w:t>
      </w:r>
      <w:r w:rsidR="00462501">
        <w:rPr>
          <w:b/>
          <w:sz w:val="24"/>
        </w:rPr>
        <w:t>2017-2018</w:t>
      </w:r>
    </w:p>
    <w:tbl>
      <w:tblPr>
        <w:tblW w:w="10618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2341"/>
        <w:gridCol w:w="5401"/>
        <w:gridCol w:w="1531"/>
      </w:tblGrid>
      <w:tr w:rsidR="00A354D0" w14:paraId="583CAB33" w14:textId="77777777" w:rsidTr="009A20A9">
        <w:trPr>
          <w:trHeight w:val="1340"/>
        </w:trPr>
        <w:tc>
          <w:tcPr>
            <w:tcW w:w="1345" w:type="dxa"/>
          </w:tcPr>
          <w:p w14:paraId="583CAB2C" w14:textId="77777777" w:rsidR="00A354D0" w:rsidRDefault="00A354D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14:paraId="583CAB2D" w14:textId="77777777" w:rsidR="00A354D0" w:rsidRDefault="009A20A9">
            <w:pPr>
              <w:pStyle w:val="TableParagraph"/>
              <w:spacing w:line="265" w:lineRule="exact"/>
              <w:ind w:left="1004" w:right="1004"/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  <w:p w14:paraId="583CAB2E" w14:textId="77777777" w:rsidR="00A354D0" w:rsidRDefault="009A20A9">
            <w:pPr>
              <w:pStyle w:val="TableParagraph"/>
              <w:spacing w:line="270" w:lineRule="atLeast"/>
              <w:ind w:left="460" w:right="461" w:firstLine="2"/>
              <w:jc w:val="center"/>
              <w:rPr>
                <w:b/>
              </w:rPr>
            </w:pPr>
            <w:r>
              <w:rPr>
                <w:b/>
              </w:rPr>
              <w:t>Exemplary (Clear focus on program Improvements)</w:t>
            </w:r>
          </w:p>
        </w:tc>
        <w:tc>
          <w:tcPr>
            <w:tcW w:w="5401" w:type="dxa"/>
          </w:tcPr>
          <w:p w14:paraId="583CAB2F" w14:textId="77777777" w:rsidR="00A354D0" w:rsidRDefault="009A20A9">
            <w:pPr>
              <w:pStyle w:val="TableParagraph"/>
              <w:spacing w:line="265" w:lineRule="exact"/>
              <w:ind w:left="2534" w:right="2534"/>
              <w:jc w:val="center"/>
              <w:rPr>
                <w:b/>
              </w:rPr>
            </w:pPr>
            <w:r>
              <w:rPr>
                <w:b/>
              </w:rPr>
              <w:t>2.0</w:t>
            </w:r>
          </w:p>
          <w:p w14:paraId="583CAB30" w14:textId="77777777" w:rsidR="00A354D0" w:rsidRDefault="009A20A9">
            <w:pPr>
              <w:pStyle w:val="TableParagraph"/>
              <w:ind w:left="1691" w:right="1675" w:firstLine="494"/>
              <w:rPr>
                <w:b/>
              </w:rPr>
            </w:pPr>
            <w:r>
              <w:rPr>
                <w:b/>
              </w:rPr>
              <w:t>Acceptable (Meets requirements)</w:t>
            </w:r>
          </w:p>
        </w:tc>
        <w:tc>
          <w:tcPr>
            <w:tcW w:w="1531" w:type="dxa"/>
          </w:tcPr>
          <w:p w14:paraId="583CAB31" w14:textId="77777777" w:rsidR="00A354D0" w:rsidRDefault="009A20A9">
            <w:pPr>
              <w:pStyle w:val="TableParagraph"/>
              <w:spacing w:line="265" w:lineRule="exact"/>
              <w:ind w:left="117" w:right="117"/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  <w:p w14:paraId="583CAB32" w14:textId="77777777" w:rsidR="00A354D0" w:rsidRDefault="009A20A9">
            <w:pPr>
              <w:pStyle w:val="TableParagraph"/>
              <w:spacing w:line="270" w:lineRule="atLeast"/>
              <w:ind w:left="117" w:right="118"/>
              <w:jc w:val="center"/>
              <w:rPr>
                <w:b/>
              </w:rPr>
            </w:pPr>
            <w:r>
              <w:rPr>
                <w:b/>
              </w:rPr>
              <w:t>Incomplete or Unacceptable (Needs Attention)</w:t>
            </w:r>
          </w:p>
        </w:tc>
      </w:tr>
      <w:tr w:rsidR="00A354D0" w14:paraId="583CAB3E" w14:textId="77777777" w:rsidTr="009A20A9">
        <w:trPr>
          <w:trHeight w:val="3280"/>
        </w:trPr>
        <w:tc>
          <w:tcPr>
            <w:tcW w:w="1345" w:type="dxa"/>
          </w:tcPr>
          <w:p w14:paraId="583CAB34" w14:textId="77777777" w:rsidR="00A354D0" w:rsidRDefault="009A20A9">
            <w:pPr>
              <w:pStyle w:val="TableParagraph"/>
              <w:spacing w:before="1"/>
              <w:ind w:left="103" w:right="229"/>
              <w:rPr>
                <w:sz w:val="18"/>
              </w:rPr>
            </w:pPr>
            <w:r>
              <w:rPr>
                <w:b/>
                <w:sz w:val="18"/>
              </w:rPr>
              <w:t xml:space="preserve">5 .Results/ Findings </w:t>
            </w:r>
            <w:r>
              <w:rPr>
                <w:sz w:val="18"/>
              </w:rPr>
              <w:t>Are results reported clearly and with sufficient context to support meaningful decisions about program</w:t>
            </w:r>
          </w:p>
          <w:p w14:paraId="583CAB36" w14:textId="4B46A196" w:rsidR="00A354D0" w:rsidRDefault="009A20A9" w:rsidP="009A20A9">
            <w:pPr>
              <w:pStyle w:val="TableParagraph"/>
              <w:spacing w:before="1" w:line="219" w:lineRule="exact"/>
              <w:ind w:left="103" w:right="-90"/>
              <w:rPr>
                <w:sz w:val="18"/>
              </w:rPr>
            </w:pPr>
            <w:r>
              <w:rPr>
                <w:sz w:val="18"/>
              </w:rPr>
              <w:t>I</w:t>
            </w:r>
            <w:r w:rsidR="00462501">
              <w:rPr>
                <w:sz w:val="18"/>
              </w:rPr>
              <w:t>mprovement</w:t>
            </w:r>
            <w:r>
              <w:rPr>
                <w:sz w:val="18"/>
              </w:rPr>
              <w:t>?</w:t>
            </w:r>
          </w:p>
        </w:tc>
        <w:tc>
          <w:tcPr>
            <w:tcW w:w="2341" w:type="dxa"/>
          </w:tcPr>
          <w:p w14:paraId="583CAB37" w14:textId="77777777" w:rsidR="00A354D0" w:rsidRDefault="009A20A9">
            <w:pPr>
              <w:pStyle w:val="TableParagraph"/>
              <w:spacing w:before="1"/>
              <w:ind w:right="105"/>
              <w:rPr>
                <w:sz w:val="18"/>
              </w:rPr>
            </w:pPr>
            <w:r>
              <w:rPr>
                <w:sz w:val="18"/>
              </w:rPr>
              <w:t xml:space="preserve">Relevant contextual information is presented to support the interpretation of findings for each measure. For example, meaningful points of </w:t>
            </w:r>
            <w:r>
              <w:rPr>
                <w:sz w:val="18"/>
              </w:rPr>
              <w:t>comparison or findings from other groups or studies are encouraged. Contextual information about the quality of methods and measures is included (Ex: sample size, sampling methods, reliability, # 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judges,</w:t>
            </w:r>
          </w:p>
          <w:p w14:paraId="583CAB38" w14:textId="77777777" w:rsidR="00A354D0" w:rsidRDefault="009A20A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logistics, pilot projects, etc.).</w:t>
            </w:r>
          </w:p>
        </w:tc>
        <w:tc>
          <w:tcPr>
            <w:tcW w:w="5401" w:type="dxa"/>
          </w:tcPr>
          <w:p w14:paraId="583CAB39" w14:textId="77777777" w:rsidR="00A354D0" w:rsidRDefault="009A20A9">
            <w:pPr>
              <w:pStyle w:val="TableParagraph"/>
              <w:spacing w:before="1"/>
              <w:ind w:right="427"/>
              <w:rPr>
                <w:sz w:val="18"/>
              </w:rPr>
            </w:pPr>
            <w:r>
              <w:rPr>
                <w:sz w:val="18"/>
              </w:rPr>
              <w:t>Results reported for at least 3 outcomes are presented clearly and succinctly.</w:t>
            </w:r>
          </w:p>
          <w:p w14:paraId="64B2865D" w14:textId="311020E2" w:rsidR="00462501" w:rsidRPr="00462501" w:rsidRDefault="00462501">
            <w:pPr>
              <w:pStyle w:val="TableParagraph"/>
              <w:spacing w:before="1"/>
              <w:ind w:right="427"/>
              <w:rPr>
                <w:color w:val="FF0000"/>
                <w:sz w:val="18"/>
              </w:rPr>
            </w:pPr>
            <w:r w:rsidRPr="00462501">
              <w:rPr>
                <w:color w:val="FF0000"/>
                <w:sz w:val="18"/>
              </w:rPr>
              <w:t xml:space="preserve">If course in which the </w:t>
            </w:r>
            <w:r>
              <w:rPr>
                <w:color w:val="FF0000"/>
                <w:sz w:val="18"/>
              </w:rPr>
              <w:t>outcome is being</w:t>
            </w:r>
            <w:r w:rsidRPr="00462501">
              <w:rPr>
                <w:color w:val="FF0000"/>
                <w:sz w:val="18"/>
              </w:rPr>
              <w:t xml:space="preserve"> measured is offered in more than one modality (online, hybrid, face to face), the measures should be comparable and results must be shown by delivery format </w:t>
            </w:r>
            <w:r>
              <w:rPr>
                <w:color w:val="FF0000"/>
                <w:sz w:val="18"/>
              </w:rPr>
              <w:t xml:space="preserve">(i.e. online and face to face) </w:t>
            </w:r>
            <w:r w:rsidRPr="00462501">
              <w:rPr>
                <w:color w:val="FF0000"/>
                <w:sz w:val="18"/>
              </w:rPr>
              <w:t>and by total</w:t>
            </w:r>
            <w:r>
              <w:rPr>
                <w:color w:val="FF0000"/>
                <w:sz w:val="18"/>
              </w:rPr>
              <w:t xml:space="preserve"> (whole)</w:t>
            </w:r>
            <w:r w:rsidRPr="00462501">
              <w:rPr>
                <w:color w:val="FF0000"/>
                <w:sz w:val="18"/>
              </w:rPr>
              <w:t>.</w:t>
            </w:r>
          </w:p>
          <w:p w14:paraId="583CAB3A" w14:textId="77777777" w:rsidR="00A354D0" w:rsidRDefault="009A20A9">
            <w:pPr>
              <w:pStyle w:val="TableParagraph"/>
              <w:spacing w:before="1" w:line="219" w:lineRule="exact"/>
              <w:jc w:val="both"/>
              <w:rPr>
                <w:sz w:val="18"/>
              </w:rPr>
            </w:pPr>
            <w:r>
              <w:rPr>
                <w:sz w:val="18"/>
              </w:rPr>
              <w:t>Results match the Achievement Targets.</w:t>
            </w:r>
          </w:p>
          <w:p w14:paraId="583CAB3B" w14:textId="77777777" w:rsidR="00A354D0" w:rsidRDefault="009A20A9">
            <w:pPr>
              <w:pStyle w:val="TableParagraph"/>
              <w:ind w:right="467"/>
              <w:rPr>
                <w:i/>
                <w:sz w:val="18"/>
              </w:rPr>
            </w:pPr>
            <w:r>
              <w:rPr>
                <w:sz w:val="18"/>
              </w:rPr>
              <w:t xml:space="preserve">Each outcome is appropriately linked to a finding of </w:t>
            </w:r>
            <w:r>
              <w:rPr>
                <w:i/>
                <w:sz w:val="18"/>
              </w:rPr>
              <w:t>met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not met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partially met.</w:t>
            </w:r>
          </w:p>
          <w:p w14:paraId="59CF4B6F" w14:textId="77777777" w:rsidR="00A354D0" w:rsidRDefault="009A20A9">
            <w:pPr>
              <w:pStyle w:val="TableParagraph"/>
              <w:ind w:right="12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A temporary Alternative Acceptable (AA) status may be as</w:t>
            </w:r>
            <w:r>
              <w:rPr>
                <w:sz w:val="18"/>
              </w:rPr>
              <w:t>signed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when no results are available if a University approved remedy is described in the Results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i/>
                <w:sz w:val="18"/>
              </w:rPr>
              <w:t>.</w:t>
            </w:r>
          </w:p>
          <w:p w14:paraId="583CAB3C" w14:textId="77777777" w:rsidR="00462501" w:rsidRDefault="00462501">
            <w:pPr>
              <w:pStyle w:val="TableParagraph"/>
              <w:ind w:right="125"/>
              <w:jc w:val="both"/>
              <w:rPr>
                <w:i/>
                <w:sz w:val="18"/>
              </w:rPr>
            </w:pPr>
          </w:p>
        </w:tc>
        <w:tc>
          <w:tcPr>
            <w:tcW w:w="1531" w:type="dxa"/>
          </w:tcPr>
          <w:p w14:paraId="583CAB3D" w14:textId="77777777" w:rsidR="00A354D0" w:rsidRDefault="009A20A9">
            <w:pPr>
              <w:pStyle w:val="TableParagraph"/>
              <w:spacing w:before="1"/>
              <w:ind w:right="170"/>
              <w:rPr>
                <w:sz w:val="18"/>
              </w:rPr>
            </w:pPr>
            <w:r>
              <w:rPr>
                <w:sz w:val="18"/>
              </w:rPr>
              <w:t>Findings are missing, confusing, or are not consistent with outcomes and measures.</w:t>
            </w:r>
          </w:p>
        </w:tc>
      </w:tr>
      <w:tr w:rsidR="00A354D0" w14:paraId="583CAB5C" w14:textId="77777777" w:rsidTr="009A20A9">
        <w:trPr>
          <w:trHeight w:val="7020"/>
        </w:trPr>
        <w:tc>
          <w:tcPr>
            <w:tcW w:w="1345" w:type="dxa"/>
          </w:tcPr>
          <w:p w14:paraId="583CAB3F" w14:textId="0A129D6D" w:rsidR="00A354D0" w:rsidRDefault="009A20A9">
            <w:pPr>
              <w:pStyle w:val="TableParagraph"/>
              <w:ind w:left="103" w:right="105"/>
              <w:rPr>
                <w:sz w:val="18"/>
              </w:rPr>
            </w:pPr>
            <w:r>
              <w:rPr>
                <w:b/>
                <w:sz w:val="18"/>
              </w:rPr>
              <w:t>Action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Plans</w:t>
            </w:r>
            <w:r>
              <w:rPr>
                <w:sz w:val="18"/>
              </w:rPr>
              <w:t xml:space="preserve">: Propose and update implementat ion status of action plans that your program will implement to support </w:t>
            </w:r>
            <w:r w:rsidR="00462501">
              <w:rPr>
                <w:sz w:val="18"/>
              </w:rPr>
              <w:t>improvemen</w:t>
            </w:r>
            <w:r>
              <w:rPr>
                <w:sz w:val="18"/>
              </w:rPr>
              <w:t>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efforts</w:t>
            </w:r>
          </w:p>
        </w:tc>
        <w:tc>
          <w:tcPr>
            <w:tcW w:w="2341" w:type="dxa"/>
          </w:tcPr>
          <w:p w14:paraId="583CAB40" w14:textId="77777777" w:rsidR="00A354D0" w:rsidRDefault="009A20A9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The Action Plan proposes concrete and documentable improvements in instructional or administrative processes.</w:t>
            </w:r>
          </w:p>
          <w:p w14:paraId="583CAB41" w14:textId="77777777" w:rsidR="00A354D0" w:rsidRDefault="00A354D0">
            <w:pPr>
              <w:pStyle w:val="TableParagraph"/>
              <w:ind w:left="0"/>
              <w:rPr>
                <w:b/>
                <w:sz w:val="18"/>
              </w:rPr>
            </w:pPr>
          </w:p>
          <w:p w14:paraId="583CAB42" w14:textId="77777777" w:rsidR="00A354D0" w:rsidRDefault="009A20A9">
            <w:pPr>
              <w:pStyle w:val="TableParagraph"/>
              <w:spacing w:before="1"/>
              <w:ind w:right="177" w:firstLine="40"/>
              <w:rPr>
                <w:sz w:val="18"/>
              </w:rPr>
            </w:pPr>
            <w:r>
              <w:rPr>
                <w:sz w:val="18"/>
              </w:rPr>
              <w:t>Plans are not confin</w:t>
            </w:r>
            <w:r>
              <w:rPr>
                <w:sz w:val="18"/>
              </w:rPr>
              <w:t>ed to peripheral issues like adjustments in measures or targets.</w:t>
            </w:r>
          </w:p>
          <w:p w14:paraId="583CAB43" w14:textId="77777777" w:rsidR="00A354D0" w:rsidRDefault="00A354D0">
            <w:pPr>
              <w:pStyle w:val="TableParagraph"/>
              <w:spacing w:before="12"/>
              <w:ind w:left="0"/>
              <w:rPr>
                <w:b/>
                <w:sz w:val="17"/>
              </w:rPr>
            </w:pPr>
            <w:bookmarkStart w:id="0" w:name="_GoBack"/>
            <w:bookmarkEnd w:id="0"/>
          </w:p>
          <w:p w14:paraId="583CAB44" w14:textId="77777777" w:rsidR="00A354D0" w:rsidRDefault="009A20A9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Plans address issues beyond analysis and discussion.</w:t>
            </w:r>
          </w:p>
          <w:p w14:paraId="583CAB45" w14:textId="77777777" w:rsidR="00A354D0" w:rsidRDefault="00A354D0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583CAB46" w14:textId="77777777" w:rsidR="00A354D0" w:rsidRDefault="009A20A9">
            <w:pPr>
              <w:pStyle w:val="TableParagraph"/>
              <w:spacing w:before="1"/>
              <w:ind w:right="295"/>
              <w:rPr>
                <w:sz w:val="18"/>
              </w:rPr>
            </w:pPr>
            <w:r>
              <w:rPr>
                <w:sz w:val="18"/>
              </w:rPr>
              <w:t>Action plans include clear, concrete &amp; specific proposals for program improvement.</w:t>
            </w:r>
          </w:p>
        </w:tc>
        <w:tc>
          <w:tcPr>
            <w:tcW w:w="5401" w:type="dxa"/>
          </w:tcPr>
          <w:p w14:paraId="583CAB47" w14:textId="77777777" w:rsidR="00A354D0" w:rsidRDefault="009A20A9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●An acceptable action plan is presented for every unmet outcome.</w:t>
            </w:r>
          </w:p>
          <w:p w14:paraId="583CAB48" w14:textId="77777777" w:rsidR="00A354D0" w:rsidRDefault="009A20A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●Action plans are also encouraged to address issues associated with outcomes that have been met but are the object of continuing improvement efforts.</w:t>
            </w:r>
          </w:p>
          <w:p w14:paraId="583CAB49" w14:textId="77777777" w:rsidR="00A354D0" w:rsidRDefault="009A20A9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●All Action Plans must be linked to an Outcome.</w:t>
            </w:r>
          </w:p>
          <w:p w14:paraId="583CAB4A" w14:textId="77777777" w:rsidR="00A354D0" w:rsidRDefault="009A20A9">
            <w:pPr>
              <w:pStyle w:val="TableParagraph"/>
              <w:spacing w:before="1"/>
              <w:ind w:right="159"/>
              <w:rPr>
                <w:sz w:val="18"/>
              </w:rPr>
            </w:pPr>
            <w:r>
              <w:rPr>
                <w:sz w:val="18"/>
              </w:rPr>
              <w:t xml:space="preserve">Implementation status of each action plan is updated yearly as prompted in the </w:t>
            </w:r>
            <w:r>
              <w:rPr>
                <w:b/>
                <w:sz w:val="18"/>
              </w:rPr>
              <w:t xml:space="preserve">Description </w:t>
            </w:r>
            <w:r>
              <w:rPr>
                <w:sz w:val="18"/>
              </w:rPr>
              <w:t xml:space="preserve">area of the </w:t>
            </w:r>
            <w:r>
              <w:rPr>
                <w:b/>
                <w:sz w:val="18"/>
              </w:rPr>
              <w:t xml:space="preserve">Action Plan Tracking </w:t>
            </w:r>
            <w:r>
              <w:rPr>
                <w:sz w:val="18"/>
              </w:rPr>
              <w:t>section.</w:t>
            </w:r>
          </w:p>
          <w:p w14:paraId="583CAB4B" w14:textId="77777777" w:rsidR="00A354D0" w:rsidRDefault="009A20A9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●Implementation status (Ex, planned, in progress, finished).</w:t>
            </w:r>
          </w:p>
          <w:p w14:paraId="583CAB4C" w14:textId="77777777" w:rsidR="00A354D0" w:rsidRDefault="009A20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●Action plan d</w:t>
            </w:r>
            <w:r>
              <w:rPr>
                <w:sz w:val="18"/>
              </w:rPr>
              <w:t>escription. Be specific about plans for implementing improvements.</w:t>
            </w:r>
          </w:p>
          <w:p w14:paraId="583CAB4D" w14:textId="77777777" w:rsidR="00A354D0" w:rsidRDefault="009A20A9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●Feasible completion date</w:t>
            </w:r>
          </w:p>
          <w:p w14:paraId="583CAB4E" w14:textId="77777777" w:rsidR="00A354D0" w:rsidRDefault="009A20A9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●The person or group responsible for implementation.</w:t>
            </w:r>
          </w:p>
          <w:p w14:paraId="583CAB4F" w14:textId="77777777" w:rsidR="00A354D0" w:rsidRDefault="009A20A9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●Budgetary needs</w:t>
            </w:r>
          </w:p>
          <w:p w14:paraId="583CAB50" w14:textId="77777777" w:rsidR="00A354D0" w:rsidRDefault="00A354D0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583CAB51" w14:textId="77777777" w:rsidR="00A354D0" w:rsidRDefault="009A20A9">
            <w:pPr>
              <w:pStyle w:val="TableParagraph"/>
              <w:spacing w:before="1" w:line="219" w:lineRule="exac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Action Plans from prior years</w:t>
            </w:r>
          </w:p>
          <w:p w14:paraId="583CAB52" w14:textId="77777777" w:rsidR="00A354D0" w:rsidRDefault="009A20A9">
            <w:pPr>
              <w:pStyle w:val="TableParagraph"/>
              <w:ind w:right="370"/>
              <w:jc w:val="both"/>
              <w:rPr>
                <w:sz w:val="18"/>
              </w:rPr>
            </w:pPr>
            <w:r>
              <w:rPr>
                <w:sz w:val="18"/>
              </w:rPr>
              <w:t>●</w:t>
            </w:r>
            <w:r>
              <w:rPr>
                <w:b/>
                <w:sz w:val="18"/>
                <w:u w:val="single"/>
              </w:rPr>
              <w:t>Active Action Plans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(Planned, In-progress) – Status should ch</w:t>
            </w:r>
            <w:r>
              <w:rPr>
                <w:sz w:val="18"/>
              </w:rPr>
              <w:t xml:space="preserve">ange yearly or explanation should be provided in </w:t>
            </w:r>
            <w:r>
              <w:rPr>
                <w:b/>
                <w:sz w:val="18"/>
              </w:rPr>
              <w:t xml:space="preserve">Implementation Detail </w:t>
            </w:r>
            <w:r>
              <w:rPr>
                <w:sz w:val="18"/>
              </w:rPr>
              <w:t xml:space="preserve">area of </w:t>
            </w:r>
            <w:r>
              <w:rPr>
                <w:b/>
                <w:sz w:val="18"/>
              </w:rPr>
              <w:t xml:space="preserve">Action Plan Tracking </w:t>
            </w:r>
            <w:r>
              <w:rPr>
                <w:sz w:val="18"/>
              </w:rPr>
              <w:t>section</w:t>
            </w:r>
          </w:p>
          <w:p w14:paraId="583CAB53" w14:textId="77777777" w:rsidR="00A354D0" w:rsidRDefault="009A20A9">
            <w:pPr>
              <w:pStyle w:val="TableParagraph"/>
              <w:spacing w:before="1"/>
              <w:ind w:right="201"/>
              <w:rPr>
                <w:sz w:val="18"/>
              </w:rPr>
            </w:pPr>
            <w:r>
              <w:rPr>
                <w:sz w:val="18"/>
              </w:rPr>
              <w:t>●</w:t>
            </w:r>
            <w:r>
              <w:rPr>
                <w:b/>
                <w:sz w:val="18"/>
                <w:u w:val="single"/>
              </w:rPr>
              <w:t>Inactive Action Plans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(Finished, On-hold, Terminated) The following questions should be answered in the </w:t>
            </w:r>
            <w:r>
              <w:rPr>
                <w:b/>
                <w:sz w:val="18"/>
              </w:rPr>
              <w:t xml:space="preserve">Notes </w:t>
            </w:r>
            <w:r>
              <w:rPr>
                <w:sz w:val="18"/>
              </w:rPr>
              <w:t xml:space="preserve">area of the </w:t>
            </w:r>
            <w:r>
              <w:rPr>
                <w:b/>
                <w:sz w:val="18"/>
              </w:rPr>
              <w:t xml:space="preserve">Action Plan Tracking </w:t>
            </w:r>
            <w:r>
              <w:rPr>
                <w:sz w:val="18"/>
              </w:rPr>
              <w:t>sect</w:t>
            </w:r>
            <w:r>
              <w:rPr>
                <w:sz w:val="18"/>
              </w:rPr>
              <w:t>ion.</w:t>
            </w:r>
          </w:p>
          <w:p w14:paraId="583CAB54" w14:textId="77777777" w:rsidR="00A354D0" w:rsidRDefault="009A20A9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214" w:firstLine="0"/>
              <w:rPr>
                <w:sz w:val="18"/>
              </w:rPr>
            </w:pPr>
            <w:r>
              <w:rPr>
                <w:sz w:val="18"/>
              </w:rPr>
              <w:t>How was the action plan tied to your assessment efforts? (Why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did you propose 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plan?)</w:t>
            </w:r>
          </w:p>
          <w:p w14:paraId="583CAB55" w14:textId="77777777" w:rsidR="00A354D0" w:rsidRDefault="009A20A9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144" w:firstLine="0"/>
              <w:rPr>
                <w:sz w:val="18"/>
              </w:rPr>
            </w:pPr>
            <w:r>
              <w:rPr>
                <w:sz w:val="18"/>
              </w:rPr>
              <w:t>Specifically, what improvements were actually implemented in your effort to achieve the desired effect? If plan was interrupted (i.e., terminated or put on hold),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Why?)</w:t>
            </w:r>
          </w:p>
          <w:p w14:paraId="583CAB56" w14:textId="77777777" w:rsidR="00A354D0" w:rsidRDefault="009A20A9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499" w:firstLine="0"/>
              <w:rPr>
                <w:sz w:val="18"/>
              </w:rPr>
            </w:pPr>
            <w:r>
              <w:rPr>
                <w:sz w:val="18"/>
              </w:rPr>
              <w:t>Was the plan successful; what evidence was used 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determine success?</w:t>
            </w:r>
          </w:p>
          <w:p w14:paraId="583CAB57" w14:textId="77777777" w:rsidR="00A354D0" w:rsidRDefault="00A354D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583CAB58" w14:textId="77777777" w:rsidR="00A354D0" w:rsidRDefault="009A20A9">
            <w:pPr>
              <w:pStyle w:val="TableParagraph"/>
              <w:ind w:right="124"/>
              <w:rPr>
                <w:sz w:val="18"/>
              </w:rPr>
            </w:pPr>
            <w:r>
              <w:rPr>
                <w:sz w:val="18"/>
              </w:rPr>
              <w:t xml:space="preserve">See the WEAVE homepage for access to a view of these questions that can be copied and pasted into the </w:t>
            </w:r>
            <w:r>
              <w:rPr>
                <w:b/>
                <w:sz w:val="18"/>
              </w:rPr>
              <w:t xml:space="preserve">Implementation Detail </w:t>
            </w:r>
            <w:r>
              <w:rPr>
                <w:sz w:val="18"/>
              </w:rPr>
              <w:t>area of the</w:t>
            </w:r>
          </w:p>
          <w:p w14:paraId="583CAB59" w14:textId="77777777" w:rsidR="00A354D0" w:rsidRDefault="009A20A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Action Plan Tracking </w:t>
            </w:r>
            <w:r>
              <w:rPr>
                <w:sz w:val="18"/>
              </w:rPr>
              <w:t>section.</w:t>
            </w:r>
          </w:p>
        </w:tc>
        <w:tc>
          <w:tcPr>
            <w:tcW w:w="1531" w:type="dxa"/>
          </w:tcPr>
          <w:p w14:paraId="583CAB5A" w14:textId="77777777" w:rsidR="00A354D0" w:rsidRDefault="009A20A9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●Required ac</w:t>
            </w:r>
            <w:r>
              <w:rPr>
                <w:sz w:val="18"/>
              </w:rPr>
              <w:t>tion plans are missing, incomplete or confusing.</w:t>
            </w:r>
          </w:p>
          <w:p w14:paraId="583CAB5B" w14:textId="77777777" w:rsidR="00A354D0" w:rsidRDefault="009A20A9">
            <w:pPr>
              <w:pStyle w:val="TableParagraph"/>
              <w:ind w:right="244"/>
              <w:rPr>
                <w:sz w:val="18"/>
              </w:rPr>
            </w:pPr>
            <w:r>
              <w:rPr>
                <w:sz w:val="18"/>
              </w:rPr>
              <w:t>●No acceptable action plan has been proposed, updated or implemented during the current or prior cycle (i.e., can’t go more than 2 years without active action plan).</w:t>
            </w:r>
          </w:p>
        </w:tc>
      </w:tr>
    </w:tbl>
    <w:p w14:paraId="583CAB5D" w14:textId="5B8E0622" w:rsidR="00A354D0" w:rsidRPr="009A20A9" w:rsidRDefault="009A20A9">
      <w:pPr>
        <w:pStyle w:val="BodyText"/>
        <w:ind w:right="3872"/>
        <w:rPr>
          <w:rFonts w:asciiTheme="minorHAnsi" w:hAnsiTheme="minorHAnsi" w:cstheme="minorHAnsi"/>
          <w:sz w:val="18"/>
          <w:szCs w:val="18"/>
        </w:rPr>
      </w:pPr>
      <w:r>
        <w:t>Rules for Scoring Reports (</w:t>
      </w:r>
      <w:r>
        <w:t xml:space="preserve">Report scores combine scores from the planning and report rubric) </w:t>
      </w:r>
      <w:r w:rsidRPr="009A20A9">
        <w:rPr>
          <w:rFonts w:asciiTheme="minorHAnsi" w:hAnsiTheme="minorHAnsi" w:cstheme="minorHAnsi"/>
          <w:sz w:val="18"/>
          <w:szCs w:val="18"/>
        </w:rPr>
        <w:t>Exemplary................................Four of five score</w:t>
      </w:r>
      <w:r>
        <w:rPr>
          <w:rFonts w:asciiTheme="minorHAnsi" w:hAnsiTheme="minorHAnsi" w:cstheme="minorHAnsi"/>
          <w:sz w:val="18"/>
          <w:szCs w:val="18"/>
        </w:rPr>
        <w:t>s are Exemplary; none are below</w:t>
      </w:r>
      <w:r w:rsidRPr="009A20A9">
        <w:rPr>
          <w:rFonts w:asciiTheme="minorHAnsi" w:hAnsiTheme="minorHAnsi" w:cstheme="minorHAnsi"/>
          <w:sz w:val="18"/>
          <w:szCs w:val="18"/>
        </w:rPr>
        <w:t>Acceptable</w:t>
      </w:r>
    </w:p>
    <w:p w14:paraId="583CAB5E" w14:textId="3408C7A5" w:rsidR="00A354D0" w:rsidRPr="009A20A9" w:rsidRDefault="009A20A9" w:rsidP="009A20A9">
      <w:pPr>
        <w:pStyle w:val="BodyText"/>
        <w:ind w:right="5010"/>
        <w:rPr>
          <w:rFonts w:asciiTheme="minorHAnsi" w:hAnsiTheme="minorHAnsi" w:cstheme="minorHAnsi"/>
          <w:sz w:val="18"/>
          <w:szCs w:val="18"/>
        </w:rPr>
      </w:pPr>
      <w:r w:rsidRPr="009A20A9">
        <w:rPr>
          <w:rFonts w:asciiTheme="minorHAnsi" w:hAnsiTheme="minorHAnsi" w:cstheme="minorHAnsi"/>
          <w:sz w:val="18"/>
          <w:szCs w:val="18"/>
        </w:rPr>
        <w:t>Acceptable...............................All scores are Acceptable or above. Incomplete or Unacceptable.</w:t>
      </w:r>
      <w:r>
        <w:rPr>
          <w:rFonts w:asciiTheme="minorHAnsi" w:hAnsiTheme="minorHAnsi" w:cstheme="minorHAnsi"/>
          <w:sz w:val="18"/>
          <w:szCs w:val="18"/>
        </w:rPr>
        <w:t xml:space="preserve">...One or more scores are below </w:t>
      </w:r>
      <w:r w:rsidRPr="009A20A9">
        <w:rPr>
          <w:rFonts w:asciiTheme="minorHAnsi" w:hAnsiTheme="minorHAnsi" w:cstheme="minorHAnsi"/>
          <w:sz w:val="18"/>
          <w:szCs w:val="18"/>
        </w:rPr>
        <w:t>Acceptable.</w:t>
      </w:r>
    </w:p>
    <w:p w14:paraId="583CAB5F" w14:textId="77777777" w:rsidR="00A354D0" w:rsidRPr="009A20A9" w:rsidRDefault="009A20A9">
      <w:pPr>
        <w:pStyle w:val="BodyText"/>
        <w:spacing w:before="4"/>
        <w:rPr>
          <w:rFonts w:asciiTheme="minorHAnsi" w:hAnsiTheme="minorHAnsi" w:cstheme="minorHAnsi"/>
          <w:sz w:val="18"/>
          <w:szCs w:val="18"/>
        </w:rPr>
      </w:pPr>
      <w:r w:rsidRPr="009A20A9">
        <w:rPr>
          <w:rFonts w:asciiTheme="minorHAnsi" w:hAnsiTheme="minorHAnsi" w:cstheme="minorHAnsi"/>
          <w:sz w:val="18"/>
          <w:szCs w:val="18"/>
        </w:rPr>
        <w:t>Restart…………………………..Report is incomplete or unacceptable for more two or more consecutive years.</w:t>
      </w:r>
    </w:p>
    <w:sectPr w:rsidR="00A354D0" w:rsidRPr="009A20A9">
      <w:type w:val="continuous"/>
      <w:pgSz w:w="12240" w:h="15840"/>
      <w:pgMar w:top="68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F73F8"/>
    <w:multiLevelType w:val="hybridMultilevel"/>
    <w:tmpl w:val="69CC4C2E"/>
    <w:lvl w:ilvl="0" w:tplc="FD343CDE">
      <w:start w:val="1"/>
      <w:numFmt w:val="decimal"/>
      <w:lvlText w:val="%1."/>
      <w:lvlJc w:val="left"/>
      <w:pPr>
        <w:ind w:left="103" w:hanging="178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65E0A306">
      <w:numFmt w:val="bullet"/>
      <w:lvlText w:val="•"/>
      <w:lvlJc w:val="left"/>
      <w:pPr>
        <w:ind w:left="629" w:hanging="178"/>
      </w:pPr>
      <w:rPr>
        <w:rFonts w:hint="default"/>
      </w:rPr>
    </w:lvl>
    <w:lvl w:ilvl="2" w:tplc="8FEA6864">
      <w:numFmt w:val="bullet"/>
      <w:lvlText w:val="•"/>
      <w:lvlJc w:val="left"/>
      <w:pPr>
        <w:ind w:left="1158" w:hanging="178"/>
      </w:pPr>
      <w:rPr>
        <w:rFonts w:hint="default"/>
      </w:rPr>
    </w:lvl>
    <w:lvl w:ilvl="3" w:tplc="63AEA5E0">
      <w:numFmt w:val="bullet"/>
      <w:lvlText w:val="•"/>
      <w:lvlJc w:val="left"/>
      <w:pPr>
        <w:ind w:left="1687" w:hanging="178"/>
      </w:pPr>
      <w:rPr>
        <w:rFonts w:hint="default"/>
      </w:rPr>
    </w:lvl>
    <w:lvl w:ilvl="4" w:tplc="EFA63A8A">
      <w:numFmt w:val="bullet"/>
      <w:lvlText w:val="•"/>
      <w:lvlJc w:val="left"/>
      <w:pPr>
        <w:ind w:left="2216" w:hanging="178"/>
      </w:pPr>
      <w:rPr>
        <w:rFonts w:hint="default"/>
      </w:rPr>
    </w:lvl>
    <w:lvl w:ilvl="5" w:tplc="211A43AC">
      <w:numFmt w:val="bullet"/>
      <w:lvlText w:val="•"/>
      <w:lvlJc w:val="left"/>
      <w:pPr>
        <w:ind w:left="2745" w:hanging="178"/>
      </w:pPr>
      <w:rPr>
        <w:rFonts w:hint="default"/>
      </w:rPr>
    </w:lvl>
    <w:lvl w:ilvl="6" w:tplc="821AB164">
      <w:numFmt w:val="bullet"/>
      <w:lvlText w:val="•"/>
      <w:lvlJc w:val="left"/>
      <w:pPr>
        <w:ind w:left="3274" w:hanging="178"/>
      </w:pPr>
      <w:rPr>
        <w:rFonts w:hint="default"/>
      </w:rPr>
    </w:lvl>
    <w:lvl w:ilvl="7" w:tplc="DD105E2A">
      <w:numFmt w:val="bullet"/>
      <w:lvlText w:val="•"/>
      <w:lvlJc w:val="left"/>
      <w:pPr>
        <w:ind w:left="3803" w:hanging="178"/>
      </w:pPr>
      <w:rPr>
        <w:rFonts w:hint="default"/>
      </w:rPr>
    </w:lvl>
    <w:lvl w:ilvl="8" w:tplc="E722A182">
      <w:numFmt w:val="bullet"/>
      <w:lvlText w:val="•"/>
      <w:lvlJc w:val="left"/>
      <w:pPr>
        <w:ind w:left="4332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D0"/>
    <w:rsid w:val="00462501"/>
    <w:rsid w:val="009A20A9"/>
    <w:rsid w:val="00A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AB2B"/>
  <w15:docId w15:val="{DFE0DDDF-F5B0-4E0D-AFEF-65E604F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tmatthews</dc:creator>
  <cp:lastModifiedBy>Jarrod A. Rossi</cp:lastModifiedBy>
  <cp:revision>2</cp:revision>
  <dcterms:created xsi:type="dcterms:W3CDTF">2017-08-15T14:39:00Z</dcterms:created>
  <dcterms:modified xsi:type="dcterms:W3CDTF">2017-08-15T14:39:00Z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2017-08-15T00:00:00Z</vt:filetime>
  </property>
</Properties>
</file>